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5CD7" w14:textId="77777777" w:rsidR="000A0930" w:rsidRDefault="008C7670" w:rsidP="00AB4ACC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el-GR"/>
        </w:rPr>
      </w:pPr>
      <w:r w:rsidRPr="00AB4ACC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el-GR"/>
        </w:rPr>
        <w:t>ΣΥΝΔΡΟΜΟ ΣΥΝΘΕΤΟΥ ΠΕΡΙΟΧΙΚΟΥ ΠΟΝΟΥ (</w:t>
      </w:r>
      <w:r w:rsidRPr="00AB4ACC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US" w:eastAsia="el-GR"/>
        </w:rPr>
        <w:t>CRPS</w:t>
      </w:r>
      <w:r w:rsidRPr="00AB4ACC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el-GR"/>
        </w:rPr>
        <w:t>)</w:t>
      </w:r>
    </w:p>
    <w:p w14:paraId="07C370C3" w14:textId="77777777" w:rsidR="00AB4ACC" w:rsidRDefault="00AB4ACC" w:rsidP="00AB4ACC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el-GR"/>
        </w:rPr>
        <w:t xml:space="preserve">Σύνδρομο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el-GR"/>
        </w:rPr>
        <w:t>Αλγοδυστροφίας</w:t>
      </w:r>
      <w:proofErr w:type="spellEnd"/>
    </w:p>
    <w:p w14:paraId="6FC99558" w14:textId="600E5D5F" w:rsidR="00AB4ACC" w:rsidRPr="002B7999" w:rsidRDefault="00AB4ACC" w:rsidP="00AB4A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48"/>
          <w:vertAlign w:val="superscript"/>
          <w:lang w:eastAsia="el-GR"/>
        </w:rPr>
      </w:pPr>
      <w:proofErr w:type="spellStart"/>
      <w:r w:rsidRPr="002B799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48"/>
          <w:lang w:eastAsia="el-GR"/>
        </w:rPr>
        <w:t>Καμαράτος</w:t>
      </w:r>
      <w:proofErr w:type="spellEnd"/>
      <w:r w:rsidR="006316A0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48"/>
          <w:lang w:eastAsia="el-GR"/>
        </w:rPr>
        <w:t xml:space="preserve"> </w:t>
      </w:r>
      <w:proofErr w:type="spellStart"/>
      <w:r w:rsidR="006316A0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48"/>
          <w:lang w:eastAsia="el-GR"/>
        </w:rPr>
        <w:t>Σεβδαλής</w:t>
      </w:r>
      <w:proofErr w:type="spellEnd"/>
      <w:r w:rsidRPr="002B799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48"/>
          <w:lang w:eastAsia="el-GR"/>
        </w:rPr>
        <w:t xml:space="preserve"> Ν.</w:t>
      </w:r>
      <w:r w:rsidRPr="002B799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48"/>
          <w:vertAlign w:val="superscript"/>
          <w:lang w:eastAsia="el-GR"/>
        </w:rPr>
        <w:t>1</w:t>
      </w:r>
      <w:r w:rsidRPr="002B799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48"/>
          <w:lang w:eastAsia="el-GR"/>
        </w:rPr>
        <w:t xml:space="preserve">, </w:t>
      </w:r>
      <w:proofErr w:type="spellStart"/>
      <w:r w:rsidRPr="002B799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48"/>
          <w:lang w:eastAsia="el-GR"/>
        </w:rPr>
        <w:t>Μαΐση</w:t>
      </w:r>
      <w:proofErr w:type="spellEnd"/>
      <w:r w:rsidRPr="002B799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48"/>
          <w:lang w:eastAsia="el-GR"/>
        </w:rPr>
        <w:t xml:space="preserve"> Ν.</w:t>
      </w:r>
      <w:r w:rsidRPr="002B799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48"/>
          <w:vertAlign w:val="superscript"/>
          <w:lang w:eastAsia="el-GR"/>
        </w:rPr>
        <w:t>1</w:t>
      </w:r>
      <w:r w:rsidRPr="002B799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48"/>
          <w:lang w:eastAsia="el-GR"/>
        </w:rPr>
        <w:t xml:space="preserve">, </w:t>
      </w:r>
      <w:proofErr w:type="spellStart"/>
      <w:r w:rsidRPr="002B799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48"/>
          <w:lang w:eastAsia="el-GR"/>
        </w:rPr>
        <w:t>Σπανοπούλου</w:t>
      </w:r>
      <w:proofErr w:type="spellEnd"/>
      <w:r w:rsidRPr="002B799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48"/>
          <w:lang w:eastAsia="el-GR"/>
        </w:rPr>
        <w:t xml:space="preserve"> Χ.</w:t>
      </w:r>
      <w:r w:rsidRPr="002B799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48"/>
          <w:vertAlign w:val="superscript"/>
          <w:lang w:eastAsia="el-GR"/>
        </w:rPr>
        <w:t>1</w:t>
      </w:r>
      <w:r w:rsidRPr="002B799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48"/>
          <w:lang w:eastAsia="el-GR"/>
        </w:rPr>
        <w:t xml:space="preserve">, </w:t>
      </w:r>
      <w:proofErr w:type="spellStart"/>
      <w:r w:rsidRPr="002B799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48"/>
          <w:lang w:eastAsia="el-GR"/>
        </w:rPr>
        <w:t>Γουλές</w:t>
      </w:r>
      <w:proofErr w:type="spellEnd"/>
      <w:r w:rsidRPr="002B799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48"/>
          <w:lang w:eastAsia="el-GR"/>
        </w:rPr>
        <w:t xml:space="preserve"> Δ,</w:t>
      </w:r>
      <w:r w:rsidRPr="002B799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48"/>
          <w:vertAlign w:val="superscript"/>
          <w:lang w:eastAsia="el-GR"/>
        </w:rPr>
        <w:t>1</w:t>
      </w:r>
    </w:p>
    <w:p w14:paraId="23734D21" w14:textId="77777777" w:rsidR="00AB4ACC" w:rsidRPr="002B7999" w:rsidRDefault="00AB4ACC" w:rsidP="00E63927">
      <w:pPr>
        <w:spacing w:after="240"/>
        <w:rPr>
          <w:rFonts w:ascii="Times New Roman" w:hAnsi="Times New Roman" w:cs="Times New Roman"/>
          <w:b/>
          <w:szCs w:val="20"/>
        </w:rPr>
      </w:pPr>
      <w:r w:rsidRPr="002B7999">
        <w:rPr>
          <w:rFonts w:ascii="Times New Roman" w:hAnsi="Times New Roman" w:cs="Times New Roman"/>
          <w:b/>
          <w:szCs w:val="20"/>
          <w:vertAlign w:val="superscript"/>
        </w:rPr>
        <w:t>1</w:t>
      </w:r>
      <w:r w:rsidRPr="002B7999">
        <w:rPr>
          <w:rFonts w:ascii="Times New Roman" w:hAnsi="Times New Roman" w:cs="Times New Roman"/>
          <w:b/>
          <w:szCs w:val="20"/>
        </w:rPr>
        <w:t xml:space="preserve">: Ομάδα </w:t>
      </w:r>
      <w:r w:rsidR="00E63927" w:rsidRPr="002B7999">
        <w:rPr>
          <w:rFonts w:ascii="Times New Roman" w:hAnsi="Times New Roman" w:cs="Times New Roman"/>
          <w:b/>
          <w:szCs w:val="20"/>
        </w:rPr>
        <w:t xml:space="preserve">Φοιτητών και </w:t>
      </w:r>
      <w:r w:rsidRPr="002B7999">
        <w:rPr>
          <w:rFonts w:ascii="Times New Roman" w:hAnsi="Times New Roman" w:cs="Times New Roman"/>
          <w:b/>
          <w:szCs w:val="20"/>
        </w:rPr>
        <w:t>Ιατρών ΕΕΛΙΑ (Ένωση Ελευθεροεπαγγελματιών Ιατρών Αττικής)</w:t>
      </w:r>
    </w:p>
    <w:p w14:paraId="19629DB8" w14:textId="77777777" w:rsidR="000A0930" w:rsidRPr="008C7670" w:rsidRDefault="000C45CD" w:rsidP="009C017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l-GR"/>
        </w:rPr>
      </w:pPr>
      <w:r w:rsidRPr="008C767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l-GR"/>
        </w:rPr>
        <w:t>Α. ΜΕΡΟΣ</w:t>
      </w:r>
    </w:p>
    <w:p w14:paraId="77494E31" w14:textId="77777777" w:rsidR="00897596" w:rsidRPr="002B7999" w:rsidRDefault="00BE31FB" w:rsidP="000A09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32"/>
          <w:lang w:eastAsia="el-GR"/>
        </w:rPr>
      </w:pPr>
      <w:r w:rsidRPr="002B7999">
        <w:rPr>
          <w:rFonts w:ascii="Times New Roman" w:eastAsia="Times New Roman" w:hAnsi="Times New Roman" w:cs="Times New Roman"/>
          <w:b/>
          <w:color w:val="FF0000"/>
          <w:sz w:val="24"/>
          <w:szCs w:val="32"/>
          <w:lang w:eastAsia="el-GR"/>
        </w:rPr>
        <w:t>ΕΝΝΟΙΟΛΟΓΙΚΗ ΚΑΙ ΠΑΘΟΓΕΝΕΤΙΚΗ ΠΡΟΣΕΓΓΙΣΗ</w:t>
      </w:r>
    </w:p>
    <w:p w14:paraId="5249B066" w14:textId="77777777" w:rsidR="009C0176" w:rsidRDefault="007F2E4D" w:rsidP="009C017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0C4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ΠΕΡΙΛΗΨΗ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. </w:t>
      </w:r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Το </w:t>
      </w:r>
      <w:r w:rsidR="009C0176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el-GR"/>
        </w:rPr>
        <w:t xml:space="preserve">Σύνδρομο σύνθετου περιοχικού πόνου </w:t>
      </w:r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bookmarkStart w:id="0" w:name="_Hlk157989451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(</w:t>
      </w:r>
      <w:proofErr w:type="spellStart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Complex</w:t>
      </w:r>
      <w:proofErr w:type="spellEnd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regional</w:t>
      </w:r>
      <w:proofErr w:type="spellEnd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pain</w:t>
      </w:r>
      <w:proofErr w:type="spellEnd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syndrome</w:t>
      </w:r>
      <w:proofErr w:type="spellEnd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CRPS</w:t>
      </w:r>
      <w:r w:rsidR="0069215C" w:rsidRPr="0069215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ΣΠΠ</w:t>
      </w:r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) </w:t>
      </w:r>
      <w:bookmarkEnd w:id="0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είναι μια σπάνια διαταραχή νευροπαθητικού πόνου η οποία χαρακτηρίζεται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κλινικά </w:t>
      </w:r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από αλλοδυνία, υπεραλγησία, δυσλειτουργία των </w:t>
      </w:r>
      <w:proofErr w:type="spellStart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ιδρωτο</w:t>
      </w:r>
      <w:r w:rsidR="008C767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-</w:t>
      </w:r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ποιών</w:t>
      </w:r>
      <w:proofErr w:type="spellEnd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αδένων, αγγειοκινητικές και τροφικές αλλαγές. Ο πόνος είναι  δυσανάλογος του ιστικού τραύματος και επιμένει πέραν ​​του αναμενόμενου χρόνου επούλωσης. Η </w:t>
      </w:r>
      <w:r w:rsidR="00110EE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αιτιοπαθογένεια</w:t>
      </w:r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είναι πολυπαραγοντική και περιλαμβάνει </w:t>
      </w:r>
      <w:r w:rsidR="00110EE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το ιστορικό τραύματος, τις </w:t>
      </w:r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διαταραχές  ρύθμισης του πόνου στα επίπεδα του συμπαθητικού και του κεντρικού νευρικού συστήματος, με πιθανή συμμετοχή γενετικών, και ψυχολογικών </w:t>
      </w:r>
      <w:proofErr w:type="spellStart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παρα</w:t>
      </w:r>
      <w:r w:rsidR="008C767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-</w:t>
      </w:r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γόντων</w:t>
      </w:r>
      <w:proofErr w:type="spellEnd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 </w:t>
      </w:r>
      <w:r w:rsidR="00110EE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Λέγεται περιοχικός </w:t>
      </w:r>
      <w:r w:rsidR="00B60F6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γιατί</w:t>
      </w:r>
      <w:r w:rsidR="00110EE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δεν </w:t>
      </w:r>
      <w:r w:rsidR="00B60F6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ακολουθεί</w:t>
      </w:r>
      <w:r w:rsidR="00110EE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κατανομή</w:t>
      </w:r>
      <w:r w:rsidR="00B60F6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4072C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δερμοτομίου</w:t>
      </w:r>
      <w:proofErr w:type="spellEnd"/>
      <w:r w:rsidR="00CF446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ή περιφερικού νεύρου </w:t>
      </w:r>
      <w:r w:rsidR="00B60F6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και επεκτείνεται πέρα από το σημείο τραυματισμού</w:t>
      </w:r>
      <w:r w:rsidR="00FB4323" w:rsidRPr="00FB432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</w:p>
    <w:p w14:paraId="700129F8" w14:textId="77777777" w:rsidR="00C76DBA" w:rsidRPr="00C76DBA" w:rsidRDefault="00E63927" w:rsidP="009C017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E63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l-GR"/>
        </w:rPr>
        <w:t>ABSTRACT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. </w:t>
      </w:r>
      <w:r w:rsidR="00C76DBA" w:rsidRPr="00C76D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Complex regional pain syndrome (CRPS) is a rare neuropathic pain disorder characterized by allodynia, hyperalgesia, </w:t>
      </w:r>
      <w:r w:rsidR="00CF44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sudomotor,</w:t>
      </w:r>
      <w:r w:rsidR="00C76DBA" w:rsidRPr="00C76D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vasomotor and trophic </w:t>
      </w:r>
      <w:r w:rsidR="00CF44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disorders</w:t>
      </w:r>
      <w:r w:rsidR="00C76DBA" w:rsidRPr="00C76D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. Pain is disproportionate to the tissue injury and persists beyond the expected healing time. The etiology is multifactorial and includes trauma history, </w:t>
      </w:r>
      <w:r w:rsidR="00CF44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pain </w:t>
      </w:r>
      <w:proofErr w:type="spellStart"/>
      <w:r w:rsidR="00CF44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disregulation</w:t>
      </w:r>
      <w:proofErr w:type="spellEnd"/>
      <w:r w:rsidR="00CF44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in the </w:t>
      </w:r>
      <w:r w:rsidR="00C76DBA" w:rsidRPr="00C76D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sympathetic and central </w:t>
      </w:r>
      <w:proofErr w:type="spellStart"/>
      <w:r w:rsidR="00CF44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ne</w:t>
      </w:r>
      <w:r w:rsidR="009121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v</w:t>
      </w:r>
      <w:r w:rsidR="00CF44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rous</w:t>
      </w:r>
      <w:proofErr w:type="spellEnd"/>
      <w:r w:rsidR="00CF44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system</w:t>
      </w:r>
      <w:r w:rsidR="00C76DBA" w:rsidRPr="00C76D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, with possible involvement of genetic, inflammatory and psychological factors. It is called regional because it does not follow a </w:t>
      </w:r>
      <w:r w:rsidR="009121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dermatome or </w:t>
      </w:r>
      <w:r w:rsidR="004072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a </w:t>
      </w:r>
      <w:r w:rsidR="009121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traditional ner</w:t>
      </w:r>
      <w:r w:rsidR="004072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v</w:t>
      </w:r>
      <w:r w:rsidR="009121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e-map area but </w:t>
      </w:r>
      <w:r w:rsidR="00C76DBA" w:rsidRPr="00C76D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extends beyond the site of injury.</w:t>
      </w:r>
    </w:p>
    <w:p w14:paraId="77B40507" w14:textId="77777777" w:rsidR="003F635B" w:rsidRPr="007E389A" w:rsidRDefault="000C45CD" w:rsidP="003F635B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7E389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ΕΙΣΑΓΩΓΗ</w:t>
      </w:r>
    </w:p>
    <w:p w14:paraId="5031DA26" w14:textId="77777777" w:rsidR="000A0930" w:rsidRDefault="003F635B" w:rsidP="0082177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σύνδρομο σύνθετου </w:t>
      </w:r>
      <w:r w:rsidR="00855547" w:rsidRPr="00855547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el-GR"/>
        </w:rPr>
        <w:t>περιοχικού</w:t>
      </w:r>
      <w:r w:rsidR="00855547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πόνου (</w:t>
      </w:r>
      <w:r w:rsidR="009C0176" w:rsidRPr="009C017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(</w:t>
      </w:r>
      <w:proofErr w:type="spellStart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Complex</w:t>
      </w:r>
      <w:proofErr w:type="spellEnd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regional</w:t>
      </w:r>
      <w:proofErr w:type="spellEnd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pain</w:t>
      </w:r>
      <w:proofErr w:type="spellEnd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syndrome</w:t>
      </w:r>
      <w:proofErr w:type="spellEnd"/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CRPS) </w:t>
      </w:r>
      <w:r w:rsidR="009C0176" w:rsidRPr="009C017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="00C76DBA">
        <w:rPr>
          <w:rFonts w:ascii="Times New Roman" w:eastAsia="Times New Roman" w:hAnsi="Times New Roman" w:cs="Times New Roman"/>
          <w:sz w:val="24"/>
          <w:szCs w:val="24"/>
          <w:lang w:eastAsia="el-GR"/>
        </w:rPr>
        <w:t>ΣΠΠ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) είναι</w:t>
      </w:r>
      <w:r w:rsidR="00FA2CB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μια </w:t>
      </w:r>
      <w:r w:rsidR="00C76DBA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πολύπλοκη</w:t>
      </w:r>
      <w:r w:rsidR="00FA2CB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="00C76DBA"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κλινικά</w:t>
      </w:r>
      <w:r w:rsidR="00FA2CB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76DBA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πολύμορφη</w:t>
      </w:r>
      <w:r w:rsidR="00FA2CB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διαταραχή</w:t>
      </w:r>
      <w:r w:rsidR="00FA2CB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C76DBA">
        <w:rPr>
          <w:rFonts w:ascii="Times New Roman" w:eastAsia="Times New Roman" w:hAnsi="Times New Roman" w:cs="Times New Roman"/>
          <w:sz w:val="24"/>
          <w:szCs w:val="24"/>
          <w:lang w:eastAsia="el-GR"/>
        </w:rPr>
        <w:t>χρόνιου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πόνου που χαρακτηρίζεται </w:t>
      </w:r>
      <w:r w:rsidR="00EF202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</w:t>
      </w:r>
      <w:r w:rsidR="00C76DBA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αυ</w:t>
      </w:r>
      <w:r w:rsidR="00C76DBA">
        <w:rPr>
          <w:rFonts w:ascii="Times New Roman" w:eastAsia="Times New Roman" w:hAnsi="Times New Roman" w:cs="Times New Roman"/>
          <w:sz w:val="24"/>
          <w:szCs w:val="24"/>
          <w:lang w:eastAsia="el-GR"/>
        </w:rPr>
        <w:t>τόματο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ή/και προκλητό </w:t>
      </w:r>
      <w:r w:rsidR="00855547" w:rsidRPr="00855547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el-GR"/>
        </w:rPr>
        <w:t>περιοχι</w:t>
      </w:r>
      <w:r w:rsidR="00855547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el-GR"/>
        </w:rPr>
        <w:t>κό</w:t>
      </w:r>
      <w:r w:rsidR="00855547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πόνο</w:t>
      </w:r>
      <w:r w:rsidR="004D4E77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D4E77"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από αλλοδυνία, υπεραλγησία, </w:t>
      </w:r>
      <w:r w:rsidR="004D4E7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δυσλειτουργία </w:t>
      </w:r>
      <w:r w:rsidR="004D4E77"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των ιδρωτοποιών αδένων, αγγειοκινητικές και τροφικές </w:t>
      </w:r>
      <w:r w:rsidR="004D4E7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διαταραχές.</w:t>
      </w:r>
      <w:r w:rsidR="006714D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Ο πόνος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φαινομενικά δυσανάλογος </w:t>
      </w:r>
      <w:r w:rsidR="001D14B3"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του ιστικού τραύματος </w:t>
      </w:r>
      <w:r w:rsidR="004D4E7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ή βλαβης </w:t>
      </w:r>
      <w:r w:rsidR="001D14B3"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και επιμένει πέραν ​​του </w:t>
      </w:r>
      <w:r w:rsidR="00B60F6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προβλεπόμενου</w:t>
      </w:r>
      <w:r w:rsidR="001D14B3"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χρόνου επούλωσης</w:t>
      </w:r>
      <w:r w:rsidR="001D14B3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8" w:anchor="cite_note-:33-1" w:history="1">
        <w:r w:rsidRPr="008555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[1]</w:t>
        </w:r>
      </w:hyperlink>
      <w:r w:rsidR="00DB576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="00C76DB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Χρησιμοποιείται ο όρος</w:t>
      </w:r>
      <w:r w:rsidR="004D4E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76DBA"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="00B60F6F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περιοχικός</w:t>
      </w:r>
      <w:r w:rsidR="00C76DBA">
        <w:rPr>
          <w:rFonts w:ascii="Times New Roman" w:eastAsia="Times New Roman" w:hAnsi="Times New Roman" w:cs="Times New Roman"/>
          <w:sz w:val="24"/>
          <w:szCs w:val="24"/>
          <w:lang w:eastAsia="el-GR"/>
        </w:rPr>
        <w:t>»</w:t>
      </w:r>
      <w:r w:rsidR="004D4E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76DBA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γιατί</w:t>
      </w:r>
      <w:r w:rsidR="004D4E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δεν </w:t>
      </w:r>
      <w:r w:rsidR="00C76DBA">
        <w:rPr>
          <w:rFonts w:ascii="Times New Roman" w:eastAsia="Times New Roman" w:hAnsi="Times New Roman" w:cs="Times New Roman"/>
          <w:sz w:val="24"/>
          <w:szCs w:val="24"/>
          <w:lang w:eastAsia="el-GR"/>
        </w:rPr>
        <w:t>ακολουθεί</w:t>
      </w:r>
      <w:r w:rsidR="004D4E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60F6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νευρική, </w:t>
      </w:r>
      <w:r w:rsidR="004D4E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νευροτομιακή ή δερμοτομιακή ή μυοτομιακή κατανομή. </w:t>
      </w:r>
      <w:r w:rsidR="00B60F6F">
        <w:rPr>
          <w:rFonts w:ascii="Times New Roman" w:eastAsia="Times New Roman" w:hAnsi="Times New Roman" w:cs="Times New Roman"/>
          <w:sz w:val="24"/>
          <w:szCs w:val="24"/>
          <w:lang w:eastAsia="el-GR"/>
        </w:rPr>
        <w:t>Αφορά</w:t>
      </w:r>
      <w:r w:rsidR="004D4E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άκρα </w:t>
      </w:r>
      <w:r w:rsidR="00B60F6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συνήθως τα κάτω άκρα </w:t>
      </w:r>
      <w:r w:rsidR="004D4E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</w:t>
      </w:r>
      <w:r w:rsidR="00B60F6F">
        <w:rPr>
          <w:rFonts w:ascii="Times New Roman" w:eastAsia="Times New Roman" w:hAnsi="Times New Roman" w:cs="Times New Roman"/>
          <w:sz w:val="24"/>
          <w:szCs w:val="24"/>
          <w:lang w:eastAsia="el-GR"/>
        </w:rPr>
        <w:t>παίρνει</w:t>
      </w:r>
      <w:r w:rsidR="00A46C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συχνά</w:t>
      </w:r>
      <w:r w:rsidR="004D4E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σχημα </w:t>
      </w:r>
      <w:r w:rsidR="00A46C1F">
        <w:rPr>
          <w:rFonts w:ascii="Times New Roman" w:eastAsia="Times New Roman" w:hAnsi="Times New Roman" w:cs="Times New Roman"/>
          <w:sz w:val="24"/>
          <w:szCs w:val="24"/>
          <w:lang w:eastAsia="el-GR"/>
        </w:rPr>
        <w:t>γαντιού</w:t>
      </w:r>
      <w:r w:rsidR="004D4E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καλτσας.</w:t>
      </w:r>
      <w:r w:rsidR="00CD2580" w:rsidRPr="00CD25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238AC058" w14:textId="77777777" w:rsidR="000A0930" w:rsidRPr="000A0930" w:rsidRDefault="000A0930" w:rsidP="0082177C">
      <w:pPr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noProof/>
          <w:lang w:eastAsia="el-GR"/>
        </w:rPr>
        <w:drawing>
          <wp:inline distT="0" distB="0" distL="0" distR="0" wp14:anchorId="2B5E8A91" wp14:editId="55B6B1C8">
            <wp:extent cx="3409248" cy="1966823"/>
            <wp:effectExtent l="19050" t="0" r="702" b="0"/>
            <wp:docPr id="838965961" name="Picture 1" descr="Complex Regional Pain Syndrome (CRPS) - Postgraduate Pain Medi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lex Regional Pain Syndrome (CRPS) - Postgraduate Pain Medic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674" cy="196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77C" w:rsidRPr="0082177C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62CB50EA" wp14:editId="2CEC10F4">
            <wp:extent cx="1680354" cy="1975128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135" cy="1978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01AFF6" w14:textId="77777777" w:rsidR="000A0930" w:rsidRDefault="000A0930" w:rsidP="0040605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4C8287D" w14:textId="77777777" w:rsidR="0082177C" w:rsidRDefault="0082177C" w:rsidP="000C4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6DC61F1F" w14:textId="77777777" w:rsidR="0082177C" w:rsidRDefault="0082177C" w:rsidP="000C4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64A4CEB0" w14:textId="77777777" w:rsidR="00406051" w:rsidRDefault="00A46C1F" w:rsidP="000C45C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Πιο συγκεκριμένα η</w:t>
      </w:r>
      <w:r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εντόπιση του CRPS διαφέρει από άτομο σε άτομο, εμφανίζεται ελαφρώς περισσότερο στα κάτω άκρα (+/- 60%) παρά στα άνω άκρα (+/- 40%). Μπορεί επίσης να εμφανιστεί μον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όπλευρα</w:t>
      </w:r>
      <w:r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αμφοτερόπλευρα </w:t>
      </w:r>
      <w:hyperlink r:id="rId11" w:anchor="cite_note-:6-14" w:history="1">
        <w:r w:rsidRPr="004C0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[</w:t>
        </w:r>
        <w:r w:rsidR="00912180" w:rsidRPr="009121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2</w:t>
        </w:r>
        <w:r w:rsidRPr="004C0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]</w:t>
        </w:r>
      </w:hyperlink>
      <w:r>
        <w:t>.</w:t>
      </w:r>
      <w:r w:rsidR="00406051" w:rsidRPr="00406051">
        <w:t xml:space="preserve"> </w:t>
      </w:r>
    </w:p>
    <w:p w14:paraId="219A1B78" w14:textId="77777777" w:rsidR="00406051" w:rsidRPr="000A0930" w:rsidRDefault="00406051" w:rsidP="004060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930">
        <w:rPr>
          <w:rFonts w:ascii="Times New Roman" w:hAnsi="Times New Roman" w:cs="Times New Roman"/>
          <w:i/>
          <w:iCs/>
          <w:sz w:val="24"/>
          <w:szCs w:val="24"/>
        </w:rPr>
        <w:t>Προγνωστικά</w:t>
      </w:r>
      <w:r w:rsidRPr="000A0930">
        <w:rPr>
          <w:rFonts w:ascii="Times New Roman" w:hAnsi="Times New Roman" w:cs="Times New Roman"/>
          <w:sz w:val="24"/>
          <w:szCs w:val="24"/>
        </w:rPr>
        <w:t xml:space="preserve">, περίπου το 15% των πρώιμων CRPS (διάρκεια έως 6-18 μήνες) αποτυγχάνει να ανακάμψει και η πρώιμη έναρξη του κρύου </w:t>
      </w:r>
      <w:r w:rsidR="00912180">
        <w:rPr>
          <w:rFonts w:ascii="Times New Roman" w:hAnsi="Times New Roman" w:cs="Times New Roman"/>
          <w:sz w:val="24"/>
          <w:szCs w:val="24"/>
        </w:rPr>
        <w:t>CRPS προβλέπει πτωχή ανάκαμψη [</w:t>
      </w:r>
      <w:r w:rsidR="00912180" w:rsidRPr="00912180">
        <w:rPr>
          <w:rFonts w:ascii="Times New Roman" w:hAnsi="Times New Roman" w:cs="Times New Roman"/>
          <w:sz w:val="24"/>
          <w:szCs w:val="24"/>
        </w:rPr>
        <w:t>3</w:t>
      </w:r>
      <w:r w:rsidRPr="000A0930">
        <w:rPr>
          <w:rFonts w:ascii="Times New Roman" w:hAnsi="Times New Roman" w:cs="Times New Roman"/>
          <w:sz w:val="24"/>
          <w:szCs w:val="24"/>
        </w:rPr>
        <w:t>].</w:t>
      </w:r>
    </w:p>
    <w:p w14:paraId="301C82CB" w14:textId="77777777" w:rsidR="00CD2580" w:rsidRPr="004C09B2" w:rsidRDefault="009C0176" w:rsidP="00CD25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Η </w:t>
      </w:r>
      <w:r w:rsidRPr="008D36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l-GR"/>
        </w:rPr>
        <w:t>παθοφυσιολογία</w:t>
      </w:r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είναι πολυπαραγοντική και περιλαμβάνει διαταραχές της ρύθμισης του πόνου στα επίπεδα του συμπαθητικού και του κεντρικού νευρικού συστήματος, με πιθανή συμμετοχή γενετικών, φλεγμονωδών και ψυχολογικών παραγόντων</w:t>
      </w:r>
      <w:r w:rsidR="005476D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. </w:t>
      </w:r>
      <w:r w:rsidR="0074472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Υπάρχει δεδομένη σύγχυση αναφορικά με την ονοματολογία, την </w:t>
      </w:r>
      <w:r w:rsidR="00096EF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εννοιολογία</w:t>
      </w:r>
      <w:r w:rsidR="0074472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το </w:t>
      </w:r>
      <w:r w:rsidR="00096EF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νοσολογικό</w:t>
      </w:r>
      <w:r w:rsidR="0074472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περιεχόμενο και τη διαγνωστική προσέγγιση του συνδρόμου μεταξύ των διαφόρων συγγραφέων. Παρακάτω θα γίνει </w:t>
      </w:r>
      <w:r w:rsidR="00096EF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προσπάθεια αποσαφήνισης και </w:t>
      </w:r>
      <w:proofErr w:type="spellStart"/>
      <w:r w:rsidR="00096EF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μορφο</w:t>
      </w:r>
      <w:proofErr w:type="spellEnd"/>
      <w:r w:rsidR="008C767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-</w:t>
      </w:r>
      <w:r w:rsidR="00096EF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ποίηση των παραπάνω εννοιών.</w:t>
      </w:r>
    </w:p>
    <w:p w14:paraId="50D26210" w14:textId="77777777" w:rsidR="00DB576E" w:rsidRDefault="00DB576E" w:rsidP="00DB5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Ον</w:t>
      </w:r>
      <w:r w:rsidR="007F7F13" w:rsidRPr="007F7F1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οματολογία</w:t>
      </w:r>
      <w:r w:rsidR="007F7F13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14:paraId="3208E21F" w14:textId="77777777" w:rsidR="007F7F13" w:rsidRPr="007F2E4D" w:rsidRDefault="00DB576E" w:rsidP="00DB5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="007F7F13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ονομασία σύνδρομο σύνθετου </w:t>
      </w:r>
      <w:r w:rsidR="007F7F13" w:rsidRPr="00855547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el-GR"/>
        </w:rPr>
        <w:t>περιοχικού</w:t>
      </w:r>
      <w:r w:rsidR="007F7F13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πόνου υιοθετήθηκε το 1995 από τη Διεθνή Ένωση για τη Μελέτη του Πόνου (IASP)</w:t>
      </w:r>
      <w:r w:rsidR="007F7F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12" w:anchor="cite_note-:2-2" w:history="1">
        <w:r w:rsidR="007F7F13" w:rsidRPr="006E70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[</w:t>
        </w:r>
        <w:r w:rsidR="00912180" w:rsidRPr="009121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4</w:t>
        </w:r>
        <w:r w:rsidR="007F7F13" w:rsidRPr="006E70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]</w:t>
        </w:r>
      </w:hyperlink>
      <w:r w:rsidR="007F7F13">
        <w:t xml:space="preserve">. </w:t>
      </w:r>
      <w:r w:rsidR="007F7F13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Πολλά ονόματα έχουν χρησιμοποιηθεί για να περιγράψουν αυτό το σύνδρομο όπως; Αντανακλαστική Συμπαθητική Δυστροφία, </w:t>
      </w:r>
      <w:r w:rsidR="007F7F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καυσαλγία, αλγοδυστροφία, ατροφία </w:t>
      </w:r>
      <w:proofErr w:type="spellStart"/>
      <w:r w:rsidR="007F7F13">
        <w:rPr>
          <w:rFonts w:ascii="Times New Roman" w:eastAsia="Times New Roman" w:hAnsi="Times New Roman" w:cs="Times New Roman"/>
          <w:sz w:val="24"/>
          <w:szCs w:val="24"/>
          <w:lang w:eastAsia="el-GR"/>
        </w:rPr>
        <w:t>Sudeck</w:t>
      </w:r>
      <w:proofErr w:type="spellEnd"/>
      <w:r w:rsidR="007F7F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="007F7F13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="007F7F13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ευροδυ</w:t>
      </w:r>
      <w:r w:rsidR="00912180" w:rsidRPr="00912180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="007F7F13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στροφία</w:t>
      </w:r>
      <w:proofErr w:type="spellEnd"/>
      <w:r w:rsidR="007F7F13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="007F7F13">
        <w:rPr>
          <w:rFonts w:ascii="Times New Roman" w:eastAsia="Times New Roman" w:hAnsi="Times New Roman" w:cs="Times New Roman"/>
          <w:sz w:val="24"/>
          <w:szCs w:val="24"/>
          <w:lang w:eastAsia="el-GR"/>
        </w:rPr>
        <w:t>Μ</w:t>
      </w:r>
      <w:r w:rsidR="007F7F13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ετατραυματική </w:t>
      </w:r>
      <w:r w:rsidR="007F7F13">
        <w:rPr>
          <w:rFonts w:ascii="Times New Roman" w:eastAsia="Times New Roman" w:hAnsi="Times New Roman" w:cs="Times New Roman"/>
          <w:sz w:val="24"/>
          <w:szCs w:val="24"/>
          <w:lang w:eastAsia="el-GR"/>
        </w:rPr>
        <w:t>Δ</w:t>
      </w:r>
      <w:r w:rsidR="007F7F13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υστροφία</w:t>
      </w:r>
      <w:r w:rsidR="007F7F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7651F9">
        <w:rPr>
          <w:rFonts w:ascii="Times New Roman" w:eastAsia="Times New Roman" w:hAnsi="Times New Roman" w:cs="Times New Roman"/>
          <w:sz w:val="24"/>
          <w:szCs w:val="24"/>
          <w:lang w:eastAsia="el-GR"/>
        </w:rPr>
        <w:t>νευροπαθητικός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πόνος</w:t>
      </w:r>
      <w:r w:rsidR="001B0885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76DBA">
        <w:rPr>
          <w:rFonts w:ascii="Times New Roman" w:eastAsia="Times New Roman" w:hAnsi="Times New Roman" w:cs="Times New Roman"/>
          <w:sz w:val="24"/>
          <w:szCs w:val="24"/>
          <w:lang w:eastAsia="el-GR"/>
        </w:rPr>
        <w:t>σύνδρομο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ώμου χειρός</w:t>
      </w:r>
      <w:r w:rsidR="006714D2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9C017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Παρ</w:t>
      </w:r>
      <w:r w:rsidR="00096EF6">
        <w:rPr>
          <w:rFonts w:ascii="Times New Roman" w:eastAsia="Times New Roman" w:hAnsi="Times New Roman" w:cs="Times New Roman"/>
          <w:sz w:val="24"/>
          <w:szCs w:val="24"/>
          <w:lang w:eastAsia="el-GR"/>
        </w:rPr>
        <w:t>ά</w:t>
      </w:r>
      <w:r w:rsidR="009C017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κλινική </w:t>
      </w:r>
      <w:r w:rsidR="00096EF6">
        <w:rPr>
          <w:rFonts w:ascii="Times New Roman" w:eastAsia="Times New Roman" w:hAnsi="Times New Roman" w:cs="Times New Roman"/>
          <w:sz w:val="24"/>
          <w:szCs w:val="24"/>
          <w:lang w:eastAsia="el-GR"/>
        </w:rPr>
        <w:t>ετερογένεια</w:t>
      </w:r>
      <w:r w:rsidR="009C017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παραπάνω </w:t>
      </w:r>
      <w:r w:rsidR="00C76DBA">
        <w:rPr>
          <w:rFonts w:ascii="Times New Roman" w:eastAsia="Times New Roman" w:hAnsi="Times New Roman" w:cs="Times New Roman"/>
          <w:sz w:val="24"/>
          <w:szCs w:val="24"/>
          <w:lang w:eastAsia="el-GR"/>
        </w:rPr>
        <w:t>νοσημάτων</w:t>
      </w:r>
      <w:r w:rsidR="007651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</w:t>
      </w:r>
      <w:r w:rsidR="00C76DBA">
        <w:rPr>
          <w:rFonts w:ascii="Times New Roman" w:eastAsia="Times New Roman" w:hAnsi="Times New Roman" w:cs="Times New Roman"/>
          <w:sz w:val="24"/>
          <w:szCs w:val="24"/>
          <w:lang w:eastAsia="el-GR"/>
        </w:rPr>
        <w:t>υπάρχουν</w:t>
      </w:r>
      <w:r w:rsidR="007651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κοιν</w:t>
      </w:r>
      <w:r w:rsidR="00493ECC" w:rsidRPr="00493ECC">
        <w:rPr>
          <w:rFonts w:ascii="Times New Roman" w:eastAsia="Times New Roman" w:hAnsi="Times New Roman" w:cs="Times New Roman"/>
          <w:sz w:val="24"/>
          <w:szCs w:val="24"/>
          <w:lang w:eastAsia="el-GR"/>
        </w:rPr>
        <w:t>ά</w:t>
      </w:r>
      <w:r w:rsidR="007651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χαρακτηριστικά </w:t>
      </w:r>
      <w:r w:rsidR="00493EC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μεταξύ τους </w:t>
      </w:r>
      <w:r w:rsidR="007651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που </w:t>
      </w:r>
      <w:r w:rsidR="00FF55C0"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μπορούν</w:t>
      </w:r>
      <w:r w:rsidR="007651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</w:t>
      </w:r>
      <w:r w:rsidR="00493ECC" w:rsidRPr="00493EC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κατατάξουν </w:t>
      </w:r>
      <w:r w:rsidR="00FF55C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ως μέλη της ίδιας </w:t>
      </w:r>
      <w:r w:rsidR="007651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οικογ</w:t>
      </w:r>
      <w:r w:rsidR="00493ECC" w:rsidRPr="00493ECC">
        <w:rPr>
          <w:rFonts w:ascii="Times New Roman" w:eastAsia="Times New Roman" w:hAnsi="Times New Roman" w:cs="Times New Roman"/>
          <w:sz w:val="24"/>
          <w:szCs w:val="24"/>
          <w:lang w:eastAsia="el-GR"/>
        </w:rPr>
        <w:t>έ</w:t>
      </w:r>
      <w:r w:rsidR="007651F9">
        <w:rPr>
          <w:rFonts w:ascii="Times New Roman" w:eastAsia="Times New Roman" w:hAnsi="Times New Roman" w:cs="Times New Roman"/>
          <w:sz w:val="24"/>
          <w:szCs w:val="24"/>
          <w:lang w:eastAsia="el-GR"/>
        </w:rPr>
        <w:t>νεια</w:t>
      </w:r>
      <w:r w:rsidR="00FF55C0"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7651F9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19D77EBB" w14:textId="77777777" w:rsidR="00AA0AA5" w:rsidRPr="00493ECC" w:rsidRDefault="00493ECC" w:rsidP="000C45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493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Υπενθύμιση βασικών κλινικών χαρακτηριστικών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CRPS</w:t>
      </w:r>
    </w:p>
    <w:p w14:paraId="7B2579A3" w14:textId="77777777" w:rsidR="006714D2" w:rsidRPr="00DC4553" w:rsidRDefault="006714D2" w:rsidP="00DB5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Η ποικιλομορφία των κλινικών του εκδηλώσεων και η έλλειψη σαφώς καθορισμένης παθοφυσιολογίας αποτελεί πρόκληση </w:t>
      </w:r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για την διάγνωση, ταξινόμηση και τη </w:t>
      </w:r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διαχείριση του συνδρόμου</w:t>
      </w:r>
      <w:r w:rsidR="009C017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  <w:r w:rsidR="00DC4553" w:rsidRPr="00DC455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FF55C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Παρακάτω</w:t>
      </w:r>
      <w:r w:rsidR="00DC455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γίνεται μια προσπάθεια μορφοποίησης του  </w:t>
      </w:r>
      <w:r w:rsidR="00493EC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CRPS </w:t>
      </w:r>
      <w:r w:rsidR="00DC455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το οποίο </w:t>
      </w:r>
      <w:r w:rsidR="00FF55C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εμφανίζεται</w:t>
      </w:r>
      <w:r w:rsidR="00DC455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με </w:t>
      </w:r>
      <w:r w:rsidR="00C76DB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ετερογενείς</w:t>
      </w:r>
      <w:r w:rsidR="00DC455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εκδηλώσεις και πολλαπλά προσωπεία τα </w:t>
      </w:r>
      <w:r w:rsidR="00C76DB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οποία</w:t>
      </w:r>
      <w:r w:rsidR="00DC455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συσκοτίζουν </w:t>
      </w:r>
      <w:r w:rsidR="0084448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την κλινική </w:t>
      </w:r>
      <w:r w:rsidR="00C76DB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αναγνώρισή</w:t>
      </w:r>
      <w:r w:rsidR="0084448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του</w:t>
      </w:r>
    </w:p>
    <w:p w14:paraId="67B85AC6" w14:textId="77777777" w:rsidR="00F91385" w:rsidRPr="00551629" w:rsidRDefault="00F91385" w:rsidP="00F9138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51629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Πίνακας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 1</w:t>
      </w:r>
      <w:r w:rsidRPr="00551629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. </w:t>
      </w:r>
      <w:r w:rsidRPr="0055162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Χαρακτηριστικά του CRPS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028"/>
      </w:tblGrid>
      <w:tr w:rsidR="00F91385" w:rsidRPr="00551629" w14:paraId="678C35B1" w14:textId="77777777" w:rsidTr="00CF446B">
        <w:tc>
          <w:tcPr>
            <w:tcW w:w="2263" w:type="dxa"/>
            <w:vAlign w:val="center"/>
          </w:tcPr>
          <w:p w14:paraId="267F41D0" w14:textId="77777777" w:rsidR="00F91385" w:rsidRPr="00551629" w:rsidRDefault="00F91385" w:rsidP="00CF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51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Αισθητικές διαταραχές</w:t>
            </w:r>
          </w:p>
        </w:tc>
        <w:tc>
          <w:tcPr>
            <w:tcW w:w="6028" w:type="dxa"/>
          </w:tcPr>
          <w:p w14:paraId="7B0C80E8" w14:textId="77777777" w:rsidR="00F91385" w:rsidRPr="00551629" w:rsidRDefault="00F91385" w:rsidP="00CF44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F91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Αλλοδυνία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el-GR"/>
              </w:rPr>
              <w:t xml:space="preserve"> </w:t>
            </w:r>
            <w:r w:rsidRPr="00551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και υπεραλγησία</w:t>
            </w:r>
          </w:p>
          <w:p w14:paraId="29BA34E6" w14:textId="77777777" w:rsidR="00F91385" w:rsidRPr="00551629" w:rsidRDefault="00F91385" w:rsidP="008D0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51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Υποαισθησία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.</w:t>
            </w:r>
            <w:r w:rsidRPr="00551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Περίεργη, παραμορφωμένη ή εξαρθρωμένη αίσθηση στο άκρο </w:t>
            </w:r>
            <w:hyperlink r:id="rId13" w:anchor="cite_note-goebel-12" w:history="1">
              <w:r w:rsidRPr="0055162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[</w:t>
              </w:r>
              <w:r w:rsidR="008D008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5</w:t>
              </w:r>
              <w:r w:rsidRPr="0055162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l-GR"/>
                </w:rPr>
                <w:t>]</w:t>
              </w:r>
            </w:hyperlink>
          </w:p>
        </w:tc>
      </w:tr>
      <w:tr w:rsidR="00F91385" w:rsidRPr="00551629" w14:paraId="429E9B22" w14:textId="77777777" w:rsidTr="00CF446B">
        <w:tc>
          <w:tcPr>
            <w:tcW w:w="2263" w:type="dxa"/>
            <w:vAlign w:val="center"/>
          </w:tcPr>
          <w:p w14:paraId="08F4B4DA" w14:textId="77777777" w:rsidR="00F91385" w:rsidRPr="00551629" w:rsidRDefault="00F91385" w:rsidP="00CF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51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Αυτόνομες αλλοιώσεις</w:t>
            </w:r>
          </w:p>
        </w:tc>
        <w:tc>
          <w:tcPr>
            <w:tcW w:w="6028" w:type="dxa"/>
          </w:tcPr>
          <w:p w14:paraId="2ECAB1BD" w14:textId="77777777" w:rsidR="00F91385" w:rsidRPr="00551629" w:rsidRDefault="00F91385" w:rsidP="00CF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Οίδημα </w:t>
            </w:r>
            <w:hyperlink r:id="rId14" w:anchor="cite_note-goebel-12" w:history="1">
              <w:r w:rsidRPr="005516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[</w:t>
              </w:r>
              <w:r w:rsidR="008D00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5</w:t>
              </w:r>
              <w:r w:rsidRPr="005516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]</w:t>
              </w:r>
            </w:hyperlink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14:paraId="31116F63" w14:textId="77777777" w:rsidR="00F91385" w:rsidRPr="00551629" w:rsidRDefault="00F91385" w:rsidP="00CF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Υπεριδρωσία, αλλαγές στην εφίδρωση. </w:t>
            </w:r>
          </w:p>
          <w:p w14:paraId="04EAE6A2" w14:textId="77777777" w:rsidR="00F91385" w:rsidRPr="00551629" w:rsidRDefault="00F91385" w:rsidP="00CF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Μεταβολές θερμοκρασίας </w:t>
            </w:r>
            <w:hyperlink r:id="rId15" w:anchor="cite_note-goebel-12" w:history="1">
              <w:r w:rsidRPr="005516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[</w:t>
              </w:r>
              <w:r w:rsidR="008D00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5</w:t>
              </w:r>
              <w:r w:rsidRPr="005516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]</w:t>
              </w:r>
            </w:hyperlink>
            <w:r w:rsidRPr="00551629">
              <w:t>, και</w:t>
            </w:r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χρώματος δέρματος (ερυθρό ή χλωμό)</w:t>
            </w:r>
          </w:p>
        </w:tc>
      </w:tr>
      <w:tr w:rsidR="00F91385" w:rsidRPr="00551629" w14:paraId="6D0EFF37" w14:textId="77777777" w:rsidTr="00CF446B">
        <w:tc>
          <w:tcPr>
            <w:tcW w:w="2263" w:type="dxa"/>
            <w:vAlign w:val="center"/>
          </w:tcPr>
          <w:p w14:paraId="59B24FBA" w14:textId="77777777" w:rsidR="00F91385" w:rsidRPr="00551629" w:rsidRDefault="00F91385" w:rsidP="00CF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51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Τροφικές αλλαγές</w:t>
            </w:r>
          </w:p>
        </w:tc>
        <w:tc>
          <w:tcPr>
            <w:tcW w:w="6028" w:type="dxa"/>
          </w:tcPr>
          <w:p w14:paraId="28A96D63" w14:textId="77777777" w:rsidR="00F91385" w:rsidRPr="00551629" w:rsidRDefault="00F91385" w:rsidP="00CF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Παχιά, εύθραυστα ή άκαμπτα νύχια</w:t>
            </w:r>
          </w:p>
          <w:p w14:paraId="06D62824" w14:textId="77777777" w:rsidR="00F91385" w:rsidRPr="00551629" w:rsidRDefault="00F91385" w:rsidP="00CF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Αύξηση/μείωση τριχοφυΐας. </w:t>
            </w:r>
          </w:p>
          <w:p w14:paraId="60CE90E4" w14:textId="77777777" w:rsidR="00F91385" w:rsidRPr="00551629" w:rsidRDefault="00F91385" w:rsidP="00CF446B"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Λεπτό, γυαλιστερό, μαλακό δέρμα </w:t>
            </w:r>
            <w:hyperlink r:id="rId16" w:anchor="cite_note-goebel-12" w:history="1">
              <w:r w:rsidRPr="005516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[</w:t>
              </w:r>
              <w:r w:rsidR="008D00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5</w:t>
              </w:r>
              <w:r w:rsidRPr="005516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]</w:t>
              </w:r>
            </w:hyperlink>
            <w:r w:rsidRPr="00551629">
              <w:t xml:space="preserve"> </w:t>
            </w:r>
          </w:p>
          <w:p w14:paraId="6F997449" w14:textId="77777777" w:rsidR="00F91385" w:rsidRPr="00551629" w:rsidRDefault="00F91385" w:rsidP="00CF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Οστεοπενία</w:t>
            </w:r>
            <w:proofErr w:type="spellEnd"/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(χρόνιο στάδιο)</w:t>
            </w:r>
          </w:p>
        </w:tc>
      </w:tr>
      <w:tr w:rsidR="00F91385" w:rsidRPr="00551629" w14:paraId="06927F99" w14:textId="77777777" w:rsidTr="00CF446B">
        <w:tc>
          <w:tcPr>
            <w:tcW w:w="2263" w:type="dxa"/>
            <w:vAlign w:val="center"/>
          </w:tcPr>
          <w:p w14:paraId="7361D3FE" w14:textId="77777777" w:rsidR="00F91385" w:rsidRPr="00551629" w:rsidRDefault="00F91385" w:rsidP="00CF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51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Κινητική δυσλειτουργία</w:t>
            </w:r>
          </w:p>
        </w:tc>
        <w:tc>
          <w:tcPr>
            <w:tcW w:w="6028" w:type="dxa"/>
          </w:tcPr>
          <w:p w14:paraId="0B0EB096" w14:textId="77777777" w:rsidR="00F91385" w:rsidRPr="00551629" w:rsidRDefault="00F91385" w:rsidP="00CF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Αδυναμία πολλαπλών μυών και ατροφία </w:t>
            </w:r>
            <w:hyperlink r:id="rId17" w:anchor="cite_note-goebel-12" w:history="1">
              <w:r w:rsidRPr="005516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[</w:t>
              </w:r>
              <w:r w:rsidR="008D00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5</w:t>
              </w:r>
              <w:r w:rsidRPr="005516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]</w:t>
              </w:r>
            </w:hyperlink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14:paraId="4D9920F7" w14:textId="77777777" w:rsidR="00F91385" w:rsidRPr="00551629" w:rsidRDefault="00F91385" w:rsidP="00CF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Αδυναμία έναρξης κίνησης του άκρου. Δυσκαμψία και μειωμένο </w:t>
            </w:r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ROM</w:t>
            </w:r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τρόμος ή δυστονία</w:t>
            </w:r>
          </w:p>
        </w:tc>
      </w:tr>
      <w:tr w:rsidR="00F91385" w:rsidRPr="00551629" w14:paraId="4CA947DB" w14:textId="77777777" w:rsidTr="00CF446B">
        <w:tc>
          <w:tcPr>
            <w:tcW w:w="2263" w:type="dxa"/>
            <w:vAlign w:val="center"/>
          </w:tcPr>
          <w:p w14:paraId="3D35B838" w14:textId="77777777" w:rsidR="00F91385" w:rsidRPr="00FB4323" w:rsidRDefault="00F91385" w:rsidP="00CF446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F91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Πόνος</w:t>
            </w:r>
            <w:r w:rsidRPr="00F9138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6028" w:type="dxa"/>
          </w:tcPr>
          <w:p w14:paraId="50E9198E" w14:textId="77777777" w:rsidR="00F91385" w:rsidRPr="00551629" w:rsidRDefault="00F91385" w:rsidP="00CF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Καυσαλγία, </w:t>
            </w:r>
            <w:proofErr w:type="spellStart"/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βύθειος</w:t>
            </w:r>
            <w:proofErr w:type="spellEnd"/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αμβλύς</w:t>
            </w:r>
          </w:p>
          <w:p w14:paraId="198634EE" w14:textId="77777777" w:rsidR="00F91385" w:rsidRPr="00551629" w:rsidRDefault="00F91385" w:rsidP="00CF4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Δυσανάλογος α</w:t>
            </w:r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υθόρμητος και/ή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προκαλούμενος</w:t>
            </w:r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από τη κίνηση, θόρυβο, πίεση στις αρθρώσεις. Ο πόνος μπορεί να </w:t>
            </w:r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μην υπάρχει στο 7% των ασθενών με </w:t>
            </w:r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CRPS</w:t>
            </w:r>
            <w:r w:rsidRPr="005516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hyperlink r:id="rId18" w:anchor="cite_note-goebel-12" w:history="1">
              <w:r w:rsidRPr="005516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[</w:t>
              </w:r>
              <w:r w:rsidR="008D00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5</w:t>
              </w:r>
              <w:r w:rsidRPr="005516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]</w:t>
              </w:r>
            </w:hyperlink>
            <w:r w:rsidRPr="00551629">
              <w:t>.</w:t>
            </w:r>
          </w:p>
        </w:tc>
      </w:tr>
    </w:tbl>
    <w:p w14:paraId="15367BA5" w14:textId="77777777" w:rsidR="00F91385" w:rsidRDefault="00F91385" w:rsidP="003F6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6322FAC" w14:textId="77777777" w:rsidR="000C45CD" w:rsidRPr="007E389A" w:rsidRDefault="000C45CD" w:rsidP="000C4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</w:t>
      </w:r>
      <w:bookmarkStart w:id="1" w:name="_Hlk158580292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Βασικά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F7F1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κλινικά χαρακτηριστικά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bookmarkEnd w:id="1"/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περιλαμβάνουν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19" w:tooltip="Allodynia" w:history="1">
        <w:r w:rsidRPr="007E38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αλλοδυνία</w:t>
        </w:r>
      </w:hyperlink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υπεραλγησία,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δυσλειτουργία ιδρωτοποιών 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αδένων, 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αγγειοκινητικές</w:t>
      </w:r>
      <w:r w:rsidRPr="009121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κινητικές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τροφικές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διατα</w:t>
      </w:r>
      <w:r w:rsidR="008C7670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ραχ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ές</w:t>
      </w:r>
      <w:proofErr w:type="spellEnd"/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2E5BC54F" w14:textId="77777777" w:rsidR="000C45CD" w:rsidRDefault="000C45CD" w:rsidP="000C4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Το CRPS έχει πολυπαραγοντική παθοφυσιολογία που περιλαμβάνει απορρύθμιση του πόνου στο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20" w:tooltip="Sympathetic Nervous System" w:history="1">
        <w:r w:rsidRPr="007E38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συμπ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αθητι</w:t>
        </w:r>
        <w:r w:rsidRPr="007E38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κό</w:t>
        </w:r>
      </w:hyperlink>
      <w:r>
        <w:t xml:space="preserve"> 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21" w:tooltip="Central Nervous System Pathways" w:history="1">
        <w:r w:rsidRPr="007E38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κεντρικ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ό</w:t>
        </w:r>
        <w:r w:rsidRPr="007E38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νευρικ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ό σύ</w:t>
        </w:r>
        <w:r w:rsidRPr="007E38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στ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η</w:t>
        </w:r>
        <w:r w:rsidRPr="007E38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μα</w:t>
        </w:r>
      </w:hyperlink>
      <w:r>
        <w:t xml:space="preserve">, καθώς 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πιθανούς γενετικούς, φλεγμονώδεις και ψυχολογικούς παράγοντες.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</w:p>
    <w:p w14:paraId="11AD29CA" w14:textId="77777777" w:rsidR="003F635B" w:rsidRPr="00295E19" w:rsidRDefault="003F635B" w:rsidP="000C45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E389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Ταξινόμηση και Φαινότυποι</w:t>
      </w:r>
      <w:r w:rsidR="007651F9" w:rsidRPr="007651F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7651F9" w:rsidRPr="00611A8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CRPS</w:t>
      </w:r>
    </w:p>
    <w:p w14:paraId="3B28E5CD" w14:textId="77777777" w:rsidR="004072C3" w:rsidRDefault="00A03D5E" w:rsidP="003F63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βάση την παρουσία νευρικής </w:t>
      </w:r>
      <w:r w:rsidR="00B508EB">
        <w:rPr>
          <w:rFonts w:ascii="Times New Roman" w:eastAsia="Times New Roman" w:hAnsi="Times New Roman" w:cs="Times New Roman"/>
          <w:sz w:val="24"/>
          <w:szCs w:val="24"/>
          <w:lang w:eastAsia="el-GR"/>
        </w:rPr>
        <w:t>ή όχι νευρικής βλάβης, τ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CRPS υποδιαιρείται συνήθως σε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δυο </w:t>
      </w:r>
      <w:r w:rsidR="006714D2">
        <w:rPr>
          <w:rFonts w:ascii="Times New Roman" w:eastAsia="Times New Roman" w:hAnsi="Times New Roman" w:cs="Times New Roman"/>
          <w:sz w:val="24"/>
          <w:szCs w:val="24"/>
          <w:lang w:eastAsia="el-GR"/>
        </w:rPr>
        <w:t>τύπους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(Ι,ΙΙ) μεταξύ των οποίων </w:t>
      </w:r>
      <w:r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υπάρχει μεγάλη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κλινική</w:t>
      </w:r>
      <w:r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76DBA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αλληλοεπικάλυψη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="00CD2580">
        <w:rPr>
          <w:rFonts w:ascii="Times New Roman" w:eastAsia="Times New Roman" w:hAnsi="Times New Roman" w:cs="Times New Roman"/>
          <w:sz w:val="24"/>
          <w:szCs w:val="24"/>
          <w:lang w:eastAsia="el-GR"/>
        </w:rPr>
        <w:t>δυσδιακριτικότητα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="00000000">
        <w:fldChar w:fldCharType="begin"/>
      </w:r>
      <w:r w:rsidR="00000000">
        <w:instrText>HYPERLINK "https://www.physio-pedia.com/Complex_Regional_Pain_Syndrome_(CRPS)" \l "cite_note-:8-6"</w:instrText>
      </w:r>
      <w:r w:rsidR="00000000">
        <w:fldChar w:fldCharType="separate"/>
      </w:r>
      <w:r w:rsidR="00B508EB" w:rsidRPr="006E705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l-GR"/>
        </w:rPr>
        <w:t>[6</w:t>
      </w:r>
      <w:r w:rsidR="0000000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l-GR"/>
        </w:rPr>
        <w:fldChar w:fldCharType="end"/>
      </w:r>
      <w:r w:rsidR="008D0080">
        <w:t>,</w:t>
      </w:r>
      <w:hyperlink r:id="rId22" w:anchor="cite_note-:9-7" w:history="1">
        <w:r w:rsidR="00B508EB" w:rsidRPr="006E70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7]</w:t>
        </w:r>
      </w:hyperlink>
      <w:r w:rsidR="00B508EB">
        <w:t>.</w:t>
      </w:r>
      <w:r w:rsidR="00B508E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76DBA">
        <w:rPr>
          <w:rFonts w:ascii="Times New Roman" w:eastAsia="Times New Roman" w:hAnsi="Times New Roman" w:cs="Times New Roman"/>
          <w:sz w:val="24"/>
          <w:szCs w:val="24"/>
          <w:lang w:eastAsia="el-GR"/>
        </w:rPr>
        <w:t>Έτσι</w:t>
      </w:r>
      <w:r w:rsidR="00CD2580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 </w:t>
      </w:r>
      <w:r w:rsidR="00C76DBA">
        <w:rPr>
          <w:rFonts w:ascii="Times New Roman" w:eastAsia="Times New Roman" w:hAnsi="Times New Roman" w:cs="Times New Roman"/>
          <w:sz w:val="24"/>
          <w:szCs w:val="24"/>
          <w:lang w:eastAsia="el-GR"/>
        </w:rPr>
        <w:t>τύ</w:t>
      </w:r>
      <w:r w:rsidR="00C76DBA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πο</w:t>
      </w:r>
      <w:r w:rsidR="00C76DBA"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Ι εμφανίζεται απουσία μείζονος νευρικής βλάβης (μπορεί να υπάρχει μικρή βλάβη των νεύρων), ενώ ο Τύπος ΙΙ εμφανίζεται μετά από μείζονα </w:t>
      </w:r>
      <w:r w:rsidR="002516E8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υποκείμενη</w:t>
      </w:r>
      <w:r w:rsidR="00B508E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νευρική βλάβη</w:t>
      </w:r>
      <w:r w:rsid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23" w:anchor="cite_note-:0-3" w:history="1">
        <w:r w:rsidR="003F635B" w:rsidRPr="006E70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[</w:t>
        </w:r>
        <w:r w:rsidR="008D00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8</w:t>
        </w:r>
        <w:r w:rsidR="003F635B" w:rsidRPr="006E70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]</w:t>
        </w:r>
      </w:hyperlink>
      <w:r w:rsidR="006E7054">
        <w:t xml:space="preserve">. </w:t>
      </w:r>
      <w:r w:rsidR="0019742D">
        <w:t xml:space="preserve">Ο </w:t>
      </w:r>
      <w:r w:rsidR="0019742D"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τύπο</w:t>
      </w:r>
      <w:r w:rsidR="0019742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ς</w:t>
      </w:r>
      <w:r w:rsidR="0019742D"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Ι, παλαιότερα </w:t>
      </w:r>
      <w:r w:rsidR="0019742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ήταν </w:t>
      </w:r>
      <w:r w:rsidR="0019742D"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γνωστό ως αντανακλαστική συμπαθητική δυστροφία</w:t>
      </w:r>
      <w:r w:rsidR="0019742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</w:t>
      </w:r>
      <w:proofErr w:type="spellStart"/>
      <w:r w:rsidR="0019742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αλγοδυ</w:t>
      </w:r>
      <w:proofErr w:type="spellEnd"/>
    </w:p>
    <w:p w14:paraId="2B04C4E3" w14:textId="77777777" w:rsidR="003F635B" w:rsidRPr="006E7054" w:rsidRDefault="0019742D" w:rsidP="003F6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στροφία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</w:t>
      </w:r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και ο τύπο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ς</w:t>
      </w:r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ΙΙ, παλαιότερα γνωστό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ς</w:t>
      </w:r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ως καυσαλγία</w:t>
      </w:r>
    </w:p>
    <w:p w14:paraId="71020304" w14:textId="77777777" w:rsidR="007651F9" w:rsidRDefault="007651F9" w:rsidP="000C45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7651F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Τα </w:t>
      </w:r>
      <w:r w:rsidR="00EF2020" w:rsidRPr="007651F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τρία</w:t>
      </w:r>
      <w:r w:rsidRPr="007651F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EF2020" w:rsidRPr="007651F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στάδια</w:t>
      </w:r>
      <w:r w:rsidRPr="007651F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του CRPS</w:t>
      </w:r>
    </w:p>
    <w:p w14:paraId="753AA663" w14:textId="77777777" w:rsidR="00EC5A79" w:rsidRDefault="007651F9" w:rsidP="008D0080">
      <w:pPr>
        <w:spacing w:after="0" w:line="240" w:lineRule="auto"/>
        <w:jc w:val="both"/>
      </w:pPr>
      <w:r w:rsidRPr="007651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r w:rsidRPr="007651F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CRPS</w:t>
      </w:r>
      <w:r w:rsidR="002516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συνήθως</w:t>
      </w:r>
      <w:r w:rsidRPr="007651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516E8" w:rsidRPr="007651F9">
        <w:rPr>
          <w:rFonts w:ascii="Times New Roman" w:eastAsia="Times New Roman" w:hAnsi="Times New Roman" w:cs="Times New Roman"/>
          <w:sz w:val="24"/>
          <w:szCs w:val="24"/>
          <w:lang w:eastAsia="el-GR"/>
        </w:rPr>
        <w:t>έχει</w:t>
      </w:r>
      <w:r w:rsidRPr="007651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μακρόχρονη </w:t>
      </w:r>
      <w:r w:rsidR="002516E8" w:rsidRPr="007651F9">
        <w:rPr>
          <w:rFonts w:ascii="Times New Roman" w:eastAsia="Times New Roman" w:hAnsi="Times New Roman" w:cs="Times New Roman"/>
          <w:sz w:val="24"/>
          <w:szCs w:val="24"/>
          <w:lang w:eastAsia="el-GR"/>
        </w:rPr>
        <w:t>διάρκεια</w:t>
      </w:r>
      <w:r w:rsidRPr="007651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πολλών μηνών</w:t>
      </w:r>
      <w:r w:rsidR="002516E8">
        <w:rPr>
          <w:rFonts w:ascii="Times New Roman" w:eastAsia="Times New Roman" w:hAnsi="Times New Roman" w:cs="Times New Roman"/>
          <w:sz w:val="24"/>
          <w:szCs w:val="24"/>
          <w:lang w:eastAsia="el-GR"/>
        </w:rPr>
        <w:t>. Έχει</w:t>
      </w:r>
      <w:r w:rsidR="00B417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516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προταθεί </w:t>
      </w:r>
      <w:r w:rsidR="00B417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="00C76DBA">
        <w:rPr>
          <w:rFonts w:ascii="Times New Roman" w:eastAsia="Times New Roman" w:hAnsi="Times New Roman" w:cs="Times New Roman"/>
          <w:sz w:val="24"/>
          <w:szCs w:val="24"/>
          <w:lang w:eastAsia="el-GR"/>
        </w:rPr>
        <w:t>εξέλιξη</w:t>
      </w:r>
      <w:r w:rsidR="00B417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σε </w:t>
      </w:r>
      <w:r w:rsidR="003F635B" w:rsidRPr="00611A8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Τρία στάδια (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στάδιο I - οξύ έως 3 μήνες, στάδιο II - δυστροφικό 3-6 μήνες μετά την έναρξη, στάδιο III - ατροφικό &gt; 6 μήνες)</w:t>
      </w:r>
      <w:r w:rsidR="00B417E8">
        <w:rPr>
          <w:rFonts w:ascii="Times New Roman" w:eastAsia="Times New Roman" w:hAnsi="Times New Roman" w:cs="Times New Roman"/>
          <w:sz w:val="24"/>
          <w:szCs w:val="24"/>
          <w:lang w:eastAsia="el-GR"/>
        </w:rPr>
        <w:t>. Η σταδιοποίηση αυτή του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CRPS έχ</w:t>
      </w:r>
      <w:r w:rsidR="007D1B34">
        <w:rPr>
          <w:rFonts w:ascii="Times New Roman" w:eastAsia="Times New Roman" w:hAnsi="Times New Roman" w:cs="Times New Roman"/>
          <w:sz w:val="24"/>
          <w:szCs w:val="24"/>
          <w:lang w:eastAsia="el-GR"/>
        </w:rPr>
        <w:t>ει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προταθεί από τον </w:t>
      </w:r>
      <w:proofErr w:type="spellStart"/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Bonica</w:t>
      </w:r>
      <w:proofErr w:type="spellEnd"/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 παρελθόν, αλλά η ύπαρξη αυτών των σταδίων έχει </w:t>
      </w:r>
      <w:r w:rsidR="007D1B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σχολιασθεί 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ως αβάσιμη</w:t>
      </w:r>
      <w:r w:rsid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417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</w:t>
      </w:r>
      <w:r w:rsidR="00C76DBA">
        <w:rPr>
          <w:rFonts w:ascii="Times New Roman" w:eastAsia="Times New Roman" w:hAnsi="Times New Roman" w:cs="Times New Roman"/>
          <w:sz w:val="24"/>
          <w:szCs w:val="24"/>
          <w:lang w:eastAsia="el-GR"/>
        </w:rPr>
        <w:t>μερικούς</w:t>
      </w:r>
      <w:r w:rsidR="00B417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ερευνητές </w:t>
      </w:r>
      <w:hyperlink r:id="rId24" w:anchor="cite_note-9" w:history="1">
        <w:r w:rsidR="003F635B" w:rsidRPr="006E70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[9</w:t>
        </w:r>
        <w:r w:rsidR="008D00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,10</w:t>
        </w:r>
        <w:r w:rsidR="003F635B" w:rsidRPr="006E70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]</w:t>
        </w:r>
      </w:hyperlink>
      <w:r w:rsidR="006E7054">
        <w:t xml:space="preserve">. </w:t>
      </w:r>
    </w:p>
    <w:p w14:paraId="660E2092" w14:textId="77777777" w:rsidR="00EC5A79" w:rsidRDefault="003F635B" w:rsidP="006E705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Είναι, ωστόσο, δυνατό για τους υποτύπους CRPS να εξελιχθούν με</w:t>
      </w:r>
      <w:r w:rsid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πάροδο του χρόνου.</w:t>
      </w:r>
    </w:p>
    <w:p w14:paraId="47045D93" w14:textId="77777777" w:rsidR="00EC5A79" w:rsidRDefault="00EC5A79" w:rsidP="000C4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</w:t>
      </w:r>
      <w:r w:rsidRPr="00611A8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ερμό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και   Ψυχρό </w:t>
      </w:r>
      <w:bookmarkStart w:id="2" w:name="_Hlk157990256"/>
      <w:r w:rsidRPr="00611A8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CRPS</w:t>
      </w:r>
    </w:p>
    <w:bookmarkEnd w:id="2"/>
    <w:p w14:paraId="0D86B6C2" w14:textId="77777777" w:rsidR="003F635B" w:rsidRPr="006E7054" w:rsidRDefault="00EC5A79" w:rsidP="006E705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Στην κλινική πράξη το </w:t>
      </w:r>
      <w:r w:rsidR="00770562">
        <w:rPr>
          <w:rFonts w:ascii="Times New Roman" w:eastAsia="Times New Roman" w:hAnsi="Times New Roman" w:cs="Times New Roman"/>
          <w:sz w:val="24"/>
          <w:szCs w:val="24"/>
          <w:lang w:eastAsia="el-GR"/>
        </w:rPr>
        <w:t>ΣΠΠ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αναφέρεται ως "</w:t>
      </w:r>
      <w:bookmarkStart w:id="3" w:name="_Hlk157895040"/>
      <w:r w:rsidR="003F635B" w:rsidRPr="00611A8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θερμό </w:t>
      </w:r>
      <w:bookmarkEnd w:id="3"/>
      <w:r w:rsidR="0077056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ΣΠΠ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εκδηλώνεται ως</w:t>
      </w:r>
      <w:r w:rsidR="00422A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επώδυνο,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θερμό, </w:t>
      </w:r>
      <w:r w:rsid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ερυθρό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ξηρό και οιδηματώδες άκρο, </w:t>
      </w:r>
      <w:r w:rsidR="007D1B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συνιστώντας το 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φλεγμονώδη φαινότυπο και </w:t>
      </w:r>
      <w:r w:rsidR="00422A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ως </w:t>
      </w:r>
      <w:r w:rsidR="003F635B" w:rsidRPr="00B417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"κρύο </w:t>
      </w:r>
      <w:r w:rsidR="0077056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ΣΠΠ</w:t>
      </w:r>
      <w:r w:rsidR="003F635B" w:rsidRPr="00B417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" 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="00422AF4">
        <w:rPr>
          <w:rFonts w:ascii="Times New Roman" w:eastAsia="Times New Roman" w:hAnsi="Times New Roman" w:cs="Times New Roman"/>
          <w:sz w:val="24"/>
          <w:szCs w:val="24"/>
          <w:lang w:eastAsia="el-GR"/>
        </w:rPr>
        <w:t>με  ψυχρό, κυανό ή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χλωμό, ιδρωμένο και λιγότερο οιδηματώδες</w:t>
      </w:r>
      <w:r w:rsidR="00422A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422A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συνιστώντας τον 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κεντρικό φαινότυπο</w:t>
      </w:r>
      <w:r w:rsid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25" w:anchor="cite_note-10" w:history="1">
        <w:r w:rsidR="003F635B" w:rsidRPr="006E70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[1</w:t>
        </w:r>
        <w:r w:rsidR="008D00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1</w:t>
        </w:r>
        <w:r w:rsidR="003F635B" w:rsidRPr="006E70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]</w:t>
        </w:r>
      </w:hyperlink>
      <w:r w:rsidR="006E7054">
        <w:t xml:space="preserve">. 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οι δύο αυτοί </w:t>
      </w:r>
      <w:r w:rsidR="00274989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υπότυπο</w:t>
      </w:r>
      <w:r w:rsidR="00274989">
        <w:rPr>
          <w:rFonts w:ascii="Times New Roman" w:eastAsia="Times New Roman" w:hAnsi="Times New Roman" w:cs="Times New Roman"/>
          <w:sz w:val="24"/>
          <w:szCs w:val="24"/>
          <w:lang w:eastAsia="el-GR"/>
        </w:rPr>
        <w:t>ι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παρουσιάζοντ</w:t>
      </w:r>
      <w:r w:rsid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αι με συγκρίσιμη ένταση πόνου. Το θερμό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70562">
        <w:rPr>
          <w:rFonts w:ascii="Times New Roman" w:eastAsia="Times New Roman" w:hAnsi="Times New Roman" w:cs="Times New Roman"/>
          <w:sz w:val="24"/>
          <w:szCs w:val="24"/>
          <w:lang w:eastAsia="el-GR"/>
        </w:rPr>
        <w:t>ΣΠΠ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η πιο κοινή </w:t>
      </w:r>
      <w:r w:rsid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εμφάνιση </w:t>
      </w:r>
      <w:r w:rsidR="00770562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πρώιμ</w:t>
      </w:r>
      <w:r w:rsid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70562">
        <w:rPr>
          <w:rFonts w:ascii="Times New Roman" w:eastAsia="Times New Roman" w:hAnsi="Times New Roman" w:cs="Times New Roman"/>
          <w:sz w:val="24"/>
          <w:szCs w:val="24"/>
          <w:lang w:eastAsia="el-GR"/>
        </w:rPr>
        <w:t>ΣΠΠ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F635B" w:rsidRPr="00B417E8">
        <w:rPr>
          <w:rFonts w:ascii="Times New Roman" w:eastAsia="Times New Roman" w:hAnsi="Times New Roman" w:cs="Times New Roman"/>
          <w:sz w:val="24"/>
          <w:szCs w:val="24"/>
          <w:lang w:eastAsia="el-GR"/>
        </w:rPr>
        <w:t>ψυχρ</w:t>
      </w:r>
      <w:r w:rsidR="006E7054" w:rsidRPr="00B417E8">
        <w:rPr>
          <w:rFonts w:ascii="Times New Roman" w:eastAsia="Times New Roman" w:hAnsi="Times New Roman" w:cs="Times New Roman"/>
          <w:sz w:val="24"/>
          <w:szCs w:val="24"/>
          <w:lang w:eastAsia="el-GR"/>
        </w:rPr>
        <w:t>ό</w:t>
      </w:r>
      <w:r w:rsidR="003F635B" w:rsidRPr="00B417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70562">
        <w:rPr>
          <w:rFonts w:ascii="Times New Roman" w:eastAsia="Times New Roman" w:hAnsi="Times New Roman" w:cs="Times New Roman"/>
          <w:sz w:val="24"/>
          <w:szCs w:val="24"/>
          <w:lang w:eastAsia="el-GR"/>
        </w:rPr>
        <w:t>ΣΠΠ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τείνει να έχει χειρότερη πρόγνωση και πιο επίμονη συμπτωματολογία</w:t>
      </w:r>
      <w:r w:rsid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26" w:anchor="cite_note-:33-1" w:history="1">
        <w:r w:rsidR="008D00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[3</w:t>
        </w:r>
        <w:r w:rsidR="003F635B" w:rsidRPr="006E70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]</w:t>
        </w:r>
      </w:hyperlink>
      <w:r w:rsidR="006E7054">
        <w:t>.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041DE89A" w14:textId="77777777" w:rsidR="003F635B" w:rsidRPr="006E7054" w:rsidRDefault="006E7054" w:rsidP="003F6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Dimova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συνεργάτες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27" w:anchor="cite_note-11" w:history="1">
        <w:r w:rsidR="008D00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[12</w:t>
        </w:r>
        <w:r w:rsidR="003F635B" w:rsidRPr="006E70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]</w:t>
        </w:r>
      </w:hyperlink>
      <w:r>
        <w:t xml:space="preserve">, 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πρόσφατα πρότειν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F635B" w:rsidRPr="00B417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μια άλλη ταξινόμηση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βάση τα ευρήματα της </w:t>
      </w:r>
      <w:r w:rsidR="003F635B" w:rsidRPr="00611A8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νευρολογικής εξέτασης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="00422A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πρώτη ομάδα ασθενών παρουσιάζει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ένα </w:t>
      </w:r>
      <w:r w:rsidR="003F635B" w:rsidRPr="00611A8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κεντρικό φαινότυπο</w:t>
      </w:r>
      <w:r w:rsidR="00422AF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</w:t>
      </w:r>
      <w:r w:rsidR="00422AF4" w:rsidRPr="00422AF4">
        <w:rPr>
          <w:rFonts w:ascii="Times New Roman" w:eastAsia="Times New Roman" w:hAnsi="Times New Roman" w:cs="Times New Roman"/>
          <w:sz w:val="24"/>
          <w:szCs w:val="24"/>
          <w:lang w:eastAsia="el-GR"/>
        </w:rPr>
        <w:t>κεντρικής νευροφλεγμονής</w:t>
      </w:r>
      <w:r w:rsidR="00274989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422AF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κινητικά σημεία, αλλοδυνία και αισθητικά ελλείμματα </w:t>
      </w:r>
      <w:r w:rsidR="00B603C7">
        <w:rPr>
          <w:rFonts w:ascii="Times New Roman" w:eastAsia="Times New Roman" w:hAnsi="Times New Roman" w:cs="Times New Roman"/>
          <w:sz w:val="24"/>
          <w:szCs w:val="24"/>
          <w:lang w:eastAsia="el-GR"/>
        </w:rPr>
        <w:t>τύ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που γ</w:t>
      </w:r>
      <w:r w:rsidR="00B603C7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ντι</w:t>
      </w:r>
      <w:r w:rsidR="00B603C7">
        <w:rPr>
          <w:rFonts w:ascii="Times New Roman" w:eastAsia="Times New Roman" w:hAnsi="Times New Roman" w:cs="Times New Roman"/>
          <w:sz w:val="24"/>
          <w:szCs w:val="24"/>
          <w:lang w:eastAsia="el-GR"/>
        </w:rPr>
        <w:t>ού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/κάλτσ</w:t>
      </w:r>
      <w:r w:rsidR="00B603C7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ς. </w:t>
      </w:r>
      <w:r w:rsidR="00B603C7"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δεύτερ</w:t>
      </w:r>
      <w:r w:rsidR="00B603C7">
        <w:rPr>
          <w:rFonts w:ascii="Times New Roman" w:eastAsia="Times New Roman" w:hAnsi="Times New Roman" w:cs="Times New Roman"/>
          <w:sz w:val="24"/>
          <w:szCs w:val="24"/>
          <w:lang w:eastAsia="el-GR"/>
        </w:rPr>
        <w:t>η ομάδα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</w:t>
      </w:r>
      <w:r w:rsidR="00B603C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ντιπροσωπεύει έναν φαινότυπο </w:t>
      </w:r>
      <w:r w:rsidR="003F635B" w:rsidRPr="00611A8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περιφερικής φλεγμονής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που περιλαμβάνει οίδημα, αλλαγές στο χρώμα </w:t>
      </w:r>
      <w:r w:rsidR="00B603C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θερμοκρασία 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δέρματος, εφίδρωση και τροφικές αλλ</w:t>
      </w:r>
      <w:r w:rsidR="00B603C7">
        <w:rPr>
          <w:rFonts w:ascii="Times New Roman" w:eastAsia="Times New Roman" w:hAnsi="Times New Roman" w:cs="Times New Roman"/>
          <w:sz w:val="24"/>
          <w:szCs w:val="24"/>
          <w:lang w:eastAsia="el-GR"/>
        </w:rPr>
        <w:t>οιώσει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ς. Η </w:t>
      </w:r>
      <w:r w:rsidR="003F635B" w:rsidRPr="00611A8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τρίτη ο</w:t>
      </w:r>
      <w:r w:rsidR="003F635B" w:rsidRPr="006E7054">
        <w:rPr>
          <w:rFonts w:ascii="Times New Roman" w:eastAsia="Times New Roman" w:hAnsi="Times New Roman" w:cs="Times New Roman"/>
          <w:sz w:val="24"/>
          <w:szCs w:val="24"/>
          <w:lang w:eastAsia="el-GR"/>
        </w:rPr>
        <w:t>μάδα έχει μικτή παρουσίαση.</w:t>
      </w:r>
      <w:r w:rsidR="00274989">
        <w:rPr>
          <w:rFonts w:ascii="Times New Roman" w:eastAsia="Times New Roman" w:hAnsi="Times New Roman" w:cs="Times New Roman"/>
          <w:sz w:val="24"/>
          <w:szCs w:val="24"/>
          <w:lang w:eastAsia="el-GR"/>
        </w:rPr>
        <w:t>(βλ παθοφυσιολογία)</w:t>
      </w:r>
    </w:p>
    <w:p w14:paraId="0A71114C" w14:textId="77777777" w:rsidR="003F635B" w:rsidRPr="007E389A" w:rsidRDefault="003F635B" w:rsidP="003F635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Όπως σημειώθηκε παραπάνω, </w:t>
      </w:r>
      <w:r w:rsidR="000101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 και 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η ταξινόμηση το</w:t>
      </w:r>
      <w:r w:rsidR="0001015A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CRPS δείχνει κάποια μεταβλητότητα</w:t>
      </w:r>
      <w:r w:rsidR="000101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ετερογένεια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0101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εν τούτοις 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υπάρχει </w:t>
      </w:r>
      <w:r w:rsidR="00CD25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αδρή 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συμφωνία για τους μηχανισμούς</w:t>
      </w:r>
      <w:r w:rsidR="002749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κεντρικής</w:t>
      </w:r>
      <w:r w:rsidR="00274989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φλεγμονώδους </w:t>
      </w:r>
      <w:r w:rsidR="002749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συμπαθητικής 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προέλευσης</w:t>
      </w:r>
      <w:r w:rsidR="002749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770562">
        <w:rPr>
          <w:rFonts w:ascii="Times New Roman" w:eastAsia="Times New Roman" w:hAnsi="Times New Roman" w:cs="Times New Roman"/>
          <w:sz w:val="24"/>
          <w:szCs w:val="24"/>
          <w:lang w:eastAsia="el-GR"/>
        </w:rPr>
        <w:t>καθώς</w:t>
      </w:r>
      <w:r w:rsidR="002749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στους </w:t>
      </w:r>
      <w:r w:rsidR="00770562">
        <w:rPr>
          <w:rFonts w:ascii="Times New Roman" w:eastAsia="Times New Roman" w:hAnsi="Times New Roman" w:cs="Times New Roman"/>
          <w:sz w:val="24"/>
          <w:szCs w:val="24"/>
          <w:lang w:eastAsia="el-GR"/>
        </w:rPr>
        <w:t>ανοσολογικούς</w:t>
      </w:r>
      <w:r w:rsidR="002749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770562">
        <w:rPr>
          <w:rFonts w:ascii="Times New Roman" w:eastAsia="Times New Roman" w:hAnsi="Times New Roman" w:cs="Times New Roman"/>
          <w:sz w:val="24"/>
          <w:szCs w:val="24"/>
          <w:lang w:eastAsia="el-GR"/>
        </w:rPr>
        <w:t>ψυχολογικούς</w:t>
      </w:r>
      <w:r w:rsidR="002749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νευροπλαστικο</w:t>
      </w:r>
      <w:r w:rsidR="00770562">
        <w:rPr>
          <w:rFonts w:ascii="Times New Roman" w:eastAsia="Times New Roman" w:hAnsi="Times New Roman" w:cs="Times New Roman"/>
          <w:sz w:val="24"/>
          <w:szCs w:val="24"/>
          <w:lang w:eastAsia="el-GR"/>
        </w:rPr>
        <w:t>ύ</w:t>
      </w:r>
      <w:r w:rsidR="002749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ς παράγοντες. 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Απαιτείται περαιτέρω έρευνα για να φτάσουμε σε ομάδες που οδηγούν σε έγκυρες και αποτελεσματικές αποφάσεις θεραπείας.</w:t>
      </w:r>
    </w:p>
    <w:p w14:paraId="2EB150AD" w14:textId="77777777" w:rsidR="003F635B" w:rsidRPr="007E389A" w:rsidRDefault="003F635B" w:rsidP="004C09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7E389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Επιδημιολογία</w:t>
      </w:r>
    </w:p>
    <w:p w14:paraId="6370BBEF" w14:textId="77777777" w:rsidR="003F635B" w:rsidRPr="004C09B2" w:rsidRDefault="00C453F0" w:rsidP="004C09B2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r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CRPS είναι πιο συχνό στις γυναίκες παρά στους άνδρες, με αναλογία 3,5:1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28" w:anchor="cite_note-goebel-12" w:history="1">
        <w:r w:rsidR="008D00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[</w:t>
        </w:r>
        <w:r w:rsidR="00A676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5</w:t>
        </w:r>
        <w:r w:rsidRPr="004C0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]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l-G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Εμφανίζεται</w:t>
      </w:r>
      <w:r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σε όλες τις</w:t>
      </w:r>
      <w:r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70562"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>ηλικί</w:t>
      </w:r>
      <w:r w:rsidR="00770562">
        <w:rPr>
          <w:rFonts w:ascii="Times New Roman" w:eastAsia="Times New Roman" w:hAnsi="Times New Roman" w:cs="Times New Roman"/>
          <w:sz w:val="24"/>
          <w:szCs w:val="24"/>
          <w:lang w:eastAsia="el-GR"/>
        </w:rPr>
        <w:t>ες</w:t>
      </w:r>
      <w:r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>, συμπεριλαμβανομένων παιδιών ηλικίας έως τριών ετών και ενηλίκων έως 75 ετών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 Σ</w:t>
      </w:r>
      <w:r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υνήθως είναι πιο διαδεδομένο στα μέσα της </w:t>
      </w:r>
      <w:r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δεκαετίας του τριάντα. Το CRPS Τύπου Ι εμφανίζεται στο 5% όλων των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τραυ</w:t>
      </w:r>
      <w:r w:rsidR="00A6760B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ματισμών</w:t>
      </w:r>
      <w:proofErr w:type="spellEnd"/>
      <w:r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>, με το 91% όλων των περιπτώσεων CRPS να συμβαίνουν μετά από χειρουργική επέμβαση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29" w:anchor="cite_note-turner-13" w:history="1">
        <w:r w:rsidRPr="004C0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[13]</w:t>
        </w:r>
      </w:hyperlink>
      <w:r w:rsidR="00A6760B">
        <w:t xml:space="preserve">, </w:t>
      </w:r>
      <w:r w:rsidR="003F635B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>επίπτωση</w:t>
      </w:r>
      <w:r w:rsidR="003F635B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εμφάνισης CRPS φαίνεται να ποικίλλει ανάλογα με την </w:t>
      </w:r>
      <w:r w:rsid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>γεωγραφική</w:t>
      </w:r>
      <w:r w:rsidR="003F635B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τοποθεσία. Για παράδειγμα, μελέτες δείχνουν ότι η Μινεσότα έχει συχνότητα 5,46 </w:t>
      </w:r>
      <w:r w:rsidR="003F635B"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ανά 100.000 </w:t>
      </w:r>
      <w:proofErr w:type="spellStart"/>
      <w:r w:rsidR="003F635B"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>ανθρωπο</w:t>
      </w:r>
      <w:proofErr w:type="spellEnd"/>
      <w:r w:rsidR="003F635B"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-έτη για </w:t>
      </w:r>
      <w:r w:rsidR="000928B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r w:rsidR="003F635B"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CRPS τύπου Ι και 0,82 ανά 100.000 </w:t>
      </w:r>
      <w:proofErr w:type="spellStart"/>
      <w:r w:rsidR="003F635B"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>ανθρωπο</w:t>
      </w:r>
      <w:proofErr w:type="spellEnd"/>
      <w:r w:rsidR="003F635B"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-έτη για </w:t>
      </w:r>
      <w:r w:rsidR="004C09B2"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r w:rsidR="003F635B"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CRPS τύπου II, ενώ η Ολλανδία το 2006 είχε 26,2 περιπτώσεις ανά 100.000 </w:t>
      </w:r>
      <w:proofErr w:type="spellStart"/>
      <w:r w:rsidR="004C09B2"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>ανθρωπο</w:t>
      </w:r>
      <w:proofErr w:type="spellEnd"/>
      <w:r w:rsidR="004C09B2"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>-έτη</w:t>
      </w:r>
      <w:r w:rsidR="003F635B" w:rsidRPr="004C09B2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76E6BDC7" w14:textId="77777777" w:rsidR="003F635B" w:rsidRPr="007E389A" w:rsidRDefault="003F635B" w:rsidP="00A6760B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7E389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</w:t>
      </w:r>
      <w:r w:rsidR="0013784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ΙΤΙΟΛΟΓΙΑ</w:t>
      </w:r>
    </w:p>
    <w:p w14:paraId="0D0B6219" w14:textId="77777777" w:rsidR="003F635B" w:rsidRPr="007E389A" w:rsidRDefault="004C09B2" w:rsidP="004C0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 σ</w:t>
      </w:r>
      <w:r w:rsidR="003F635B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ύνδρομο σύνθετου περ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ιοχ</w:t>
      </w:r>
      <w:r w:rsidR="00406051" w:rsidRPr="00406051">
        <w:rPr>
          <w:rFonts w:ascii="Times New Roman" w:eastAsia="Times New Roman" w:hAnsi="Times New Roman" w:cs="Times New Roman"/>
          <w:sz w:val="24"/>
          <w:szCs w:val="24"/>
          <w:lang w:eastAsia="el-GR"/>
        </w:rPr>
        <w:t>ι</w:t>
      </w:r>
      <w:r w:rsidR="003F635B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κού πόνου μπορεί να </w:t>
      </w:r>
      <w:r w:rsid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="000928B1">
        <w:rPr>
          <w:rFonts w:ascii="Times New Roman" w:eastAsia="Times New Roman" w:hAnsi="Times New Roman" w:cs="Times New Roman"/>
          <w:sz w:val="24"/>
          <w:szCs w:val="24"/>
          <w:lang w:eastAsia="el-GR"/>
        </w:rPr>
        <w:t>κδηλωθ</w:t>
      </w:r>
      <w:r w:rsidR="003F635B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εί μετά την </w:t>
      </w:r>
      <w:r w:rsidR="000928B1">
        <w:rPr>
          <w:rFonts w:ascii="Times New Roman" w:eastAsia="Times New Roman" w:hAnsi="Times New Roman" w:cs="Times New Roman"/>
          <w:sz w:val="24"/>
          <w:szCs w:val="24"/>
          <w:lang w:eastAsia="el-GR"/>
        </w:rPr>
        <w:t>εμφάνιση</w:t>
      </w:r>
      <w:r w:rsidR="003F635B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διαφορετικών τύπων τραυματισμών, όπως:</w:t>
      </w:r>
    </w:p>
    <w:p w14:paraId="08BF14A7" w14:textId="77777777" w:rsidR="003F635B" w:rsidRPr="007E389A" w:rsidRDefault="003F1AE2" w:rsidP="004C09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Έλασσον</w:t>
      </w:r>
      <w:r w:rsidR="003F635B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τραύμα μαλακών ιστών (διαστρέμματα)</w:t>
      </w:r>
    </w:p>
    <w:p w14:paraId="25880DA8" w14:textId="77777777" w:rsidR="003F635B" w:rsidRPr="007E389A" w:rsidRDefault="003F635B" w:rsidP="004C09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Χειρουργ</w:t>
      </w:r>
      <w:r w:rsidR="000F7A3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ικές 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="000F7A30">
        <w:rPr>
          <w:rFonts w:ascii="Times New Roman" w:eastAsia="Times New Roman" w:hAnsi="Times New Roman" w:cs="Times New Roman"/>
          <w:sz w:val="24"/>
          <w:szCs w:val="24"/>
          <w:lang w:eastAsia="el-GR"/>
        </w:rPr>
        <w:t>πεμβάσεις.</w:t>
      </w:r>
    </w:p>
    <w:p w14:paraId="6F80A857" w14:textId="77777777" w:rsidR="003F635B" w:rsidRPr="007E389A" w:rsidRDefault="00000000" w:rsidP="004C09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30" w:tooltip="Fracture" w:history="1">
        <w:r w:rsidR="003F635B" w:rsidRPr="007E38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Κατάγματα</w:t>
        </w:r>
      </w:hyperlink>
      <w:r w:rsidR="003F635B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, ειδικά μετά από ακινητοποίηση</w:t>
      </w:r>
    </w:p>
    <w:p w14:paraId="35C7084B" w14:textId="77777777" w:rsidR="003F635B" w:rsidRPr="007E389A" w:rsidRDefault="003F635B" w:rsidP="004C09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Μώλωπες</w:t>
      </w:r>
    </w:p>
    <w:p w14:paraId="2F95F44C" w14:textId="77777777" w:rsidR="003F635B" w:rsidRPr="007E389A" w:rsidRDefault="003F1AE2" w:rsidP="004C09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Κακώσεις σύνθλιψης</w:t>
      </w:r>
    </w:p>
    <w:p w14:paraId="26C9D34A" w14:textId="77777777" w:rsidR="003F635B" w:rsidRPr="007E389A" w:rsidRDefault="003F635B" w:rsidP="004C09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Νευρικές βλάβες</w:t>
      </w:r>
    </w:p>
    <w:p w14:paraId="27BB82E5" w14:textId="77777777" w:rsidR="003F635B" w:rsidRPr="007E389A" w:rsidRDefault="00000000" w:rsidP="004C09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31" w:tooltip="Stroke" w:history="1">
        <w:r w:rsidR="003F635B" w:rsidRPr="007E38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Εγκεφαλικό</w:t>
        </w:r>
      </w:hyperlink>
      <w:r w:rsidR="002229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l-GR"/>
        </w:rPr>
        <w:t>,  έμφραγμα</w:t>
      </w:r>
    </w:p>
    <w:p w14:paraId="5F9949D4" w14:textId="77777777" w:rsidR="003F635B" w:rsidRPr="007E389A" w:rsidRDefault="003F635B" w:rsidP="003F1AE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Pr="0001015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έναρξη 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σχετίζεται κυρίως με τραύμα, ακινητοποίηση, ενέσεις ή χειρουργική επέμβαση, αλλά δεν υπάρχει σχέση μεταξύ του βαθμού σοβαρότητας του αρχικού τραυματισμού και του συνδρόμου που ακολουθεί. Στο 7% των περιπτώσεων δεν υπάρχει τραυματισμός ή χειρουργική επέμβαση πριν από την έναρξη τ</w:t>
      </w:r>
      <w:r w:rsid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ου</w:t>
      </w:r>
      <w:r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CRPS.</w:t>
      </w:r>
    </w:p>
    <w:p w14:paraId="16B24487" w14:textId="77777777" w:rsidR="000C45CD" w:rsidRDefault="003F1AE2" w:rsidP="0082177C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Μελέτη διαπίστωσε ότι ο υπέ</w:t>
      </w:r>
      <w:r w:rsidR="003F635B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>ρ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μετρο</w:t>
      </w:r>
      <w:r w:rsidR="003F635B" w:rsidRPr="007E389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ς βασικός πόνος (&gt;5/10) την εβδομάδα μετά τη </w:t>
      </w:r>
      <w:r w:rsidR="003F635B"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χειρουργική επέμβαση κατάγματος καρπού αυξάνει τον κίνδυνο ανάπτυξης CRPS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32" w:anchor="cite_note-15" w:history="1">
        <w:r w:rsidR="003F635B" w:rsidRPr="003F1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[1</w:t>
        </w:r>
        <w:r w:rsidR="00A676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4</w:t>
        </w:r>
        <w:r w:rsidR="003F635B" w:rsidRPr="003F1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]</w:t>
        </w:r>
      </w:hyperlink>
      <w:r>
        <w:t xml:space="preserve">. </w:t>
      </w:r>
      <w:r w:rsidR="003F635B"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Μια αγχωτική ζωή και άλλοι ψυχολογικοί παράγοντες μπορεί να είναι πιθανοί παράγοντες κινδύνου που επηρεάζουν τη σοβαρότητα των συμπτωμάτων στο CRPS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33" w:anchor="cite_note-:7-16" w:history="1">
        <w:r w:rsidR="00A676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[15</w:t>
        </w:r>
        <w:r w:rsidR="003F635B" w:rsidRPr="003F1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]</w:t>
        </w:r>
      </w:hyperlink>
      <w:r>
        <w:t xml:space="preserve">. </w:t>
      </w:r>
      <w:r w:rsidR="003F635B"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Ωστόσο, δεν υπάρχουν αδιάσειστα στοιχεία ότι οι ψυχιατρικές διαταραχές συμβάλλουν στην ανάπτυξη του CRPS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34" w:anchor="cite_note-:33-1" w:history="1">
        <w:r w:rsidR="00A676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[3</w:t>
        </w:r>
        <w:r w:rsidR="003F635B" w:rsidRPr="003F1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]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0C45CD" w:rsidRPr="000C45C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14:paraId="4FFBA1D8" w14:textId="77777777" w:rsidR="000C45CD" w:rsidRPr="003F1AE2" w:rsidRDefault="000C45CD" w:rsidP="000C45C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ΠΑΘΟΦΥΣΙΟΛΟΓΙΑ ΣΠΠ</w:t>
      </w:r>
    </w:p>
    <w:p w14:paraId="037CBB28" w14:textId="77777777" w:rsidR="000C45CD" w:rsidRDefault="000C45CD" w:rsidP="000C45C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45CD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lastRenderedPageBreak/>
        <w:drawing>
          <wp:inline distT="0" distB="0" distL="0" distR="0" wp14:anchorId="7753225A" wp14:editId="4B59BBFF">
            <wp:extent cx="3923222" cy="3831272"/>
            <wp:effectExtent l="19050" t="0" r="1078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688" cy="39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249F48" w14:textId="77777777" w:rsidR="000C45CD" w:rsidRDefault="000C45CD" w:rsidP="000C45CD">
      <w:pPr>
        <w:spacing w:after="0" w:line="240" w:lineRule="auto"/>
        <w:ind w:hanging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14:paraId="0EFF7E60" w14:textId="77777777" w:rsidR="003F635B" w:rsidRPr="007E389A" w:rsidRDefault="003F635B" w:rsidP="000C45CD">
      <w:pPr>
        <w:spacing w:after="0" w:line="240" w:lineRule="auto"/>
        <w:ind w:firstLine="198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E389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drawing>
          <wp:inline distT="0" distB="0" distL="0" distR="0" wp14:anchorId="4C8E15A7" wp14:editId="01E196B7">
            <wp:extent cx="3065400" cy="2355011"/>
            <wp:effectExtent l="19050" t="0" r="1650" b="0"/>
            <wp:docPr id="1" name="Picture 1" descr="Teasdall et al-2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sdall et al-2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811" cy="2383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9FEDF5" w14:textId="77777777" w:rsidR="003F635B" w:rsidRPr="004516BF" w:rsidRDefault="003F635B" w:rsidP="00A6760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1015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Διάφοροι μηχανισμοί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παίζουν </w:t>
      </w:r>
      <w:r w:rsidR="003F1AE2"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ρόλο 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στην ανάπτυξη και τη διατήρηση του CRPS, όπως νευρική βλάβη, κεντρική και περιφερική ευαισθητοποίηση, αλλοιωμένη </w:t>
      </w:r>
      <w:r w:rsid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(διαταραγμένη)</w:t>
      </w:r>
      <w:r w:rsidR="003F1AE2"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συμπαθητική λειτουργία, φλεγμονώδεις και ανοσολογικοί παρά</w:t>
      </w:r>
      <w:r w:rsid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proofErr w:type="spellStart"/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γοντες</w:t>
      </w:r>
      <w:proofErr w:type="spellEnd"/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, εγκεφαλικές αλλαγές, γενετικοί παράγοντες και ψυχολογικοί παράγοντες</w:t>
      </w:r>
      <w:r w:rsidR="00406051" w:rsidRPr="00406051">
        <w:rPr>
          <w:rFonts w:ascii="Times New Roman" w:eastAsia="Times New Roman" w:hAnsi="Times New Roman" w:cs="Times New Roman"/>
          <w:sz w:val="24"/>
          <w:szCs w:val="24"/>
          <w:lang w:eastAsia="el-GR"/>
        </w:rPr>
        <w:t>, που αναπτύσσονται παρακάτω</w:t>
      </w:r>
      <w:r w:rsid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38" w:anchor="cite_note-17" w:history="1">
        <w:r w:rsidRPr="003F1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[1</w:t>
        </w:r>
        <w:r w:rsidR="00A676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6</w:t>
        </w:r>
        <w:r w:rsidRPr="003F1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]</w:t>
        </w:r>
      </w:hyperlink>
      <w:r w:rsidR="003F1AE2">
        <w:t xml:space="preserve">. 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Ωστόσο, λίγα </w:t>
      </w:r>
      <w:r w:rsidR="000928B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στοιχεία 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είναι γνωστά για το πώς </w:t>
      </w:r>
      <w:r w:rsidR="00770562"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αλληλοεπιδρούν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αυτοί οι μηχανισμοί και είναι πιθανό ότι η σχετική συμβολή κάθε 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μηχανισμού ποικίλλει μεταξύ των ασθενών</w:t>
      </w:r>
      <w:r w:rsidR="003F1AE2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39" w:anchor="cite_note-:5-18" w:history="1">
        <w:r w:rsidRPr="004516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l-GR"/>
          </w:rPr>
          <w:t>[1</w:t>
        </w:r>
        <w:r w:rsidR="00A6760B" w:rsidRPr="004516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l-GR"/>
          </w:rPr>
          <w:t>7</w:t>
        </w:r>
        <w:r w:rsidRPr="004516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l-GR"/>
          </w:rPr>
          <w:t>]</w:t>
        </w:r>
      </w:hyperlink>
      <w:r w:rsidR="003F1AE2" w:rsidRPr="004516BF">
        <w:t>.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6478BBF9" w14:textId="77777777" w:rsidR="00ED14BA" w:rsidRPr="004516BF" w:rsidRDefault="00ED14BA" w:rsidP="000C4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16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Φλεγμονώδεις Διαταραχές</w:t>
      </w:r>
    </w:p>
    <w:p w14:paraId="06D035EC" w14:textId="77777777" w:rsidR="00ED14BA" w:rsidRPr="004516BF" w:rsidRDefault="00ED14BA" w:rsidP="00ED14B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</w:t>
      </w:r>
      <w:r w:rsidR="0013784D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κλινικά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3784D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φλεγμονώδη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3784D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χαρακτηριστικά</w:t>
      </w:r>
      <w:r w:rsidR="00BF258A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(πόνος,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F258A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αυξημένη θερμοκρασία</w:t>
      </w:r>
      <w:r w:rsidR="0013784D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BF258A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οίδημα, η ερυθρότητα,) 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οι αυξημένοι δείκτες φλεγμονής </w:t>
      </w:r>
      <w:r w:rsidR="00BF258A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του </w:t>
      </w:r>
      <w:r w:rsidR="00BF258A" w:rsidRPr="004516BF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CRPS</w:t>
      </w:r>
      <w:r w:rsidR="00BF258A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υποδηλώνουν ότι η φλεγμονή είναι  βασικ</w:t>
      </w:r>
      <w:r w:rsidR="0013784D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ή εκδήλωση και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BF258A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παθοφυσιολογικός</w:t>
      </w:r>
      <w:proofErr w:type="spellEnd"/>
      <w:r w:rsidR="00BF258A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μηχανισμός στην ανάπτυξη του CRPS </w:t>
      </w:r>
      <w:hyperlink r:id="rId40" w:history="1">
        <w:r w:rsidRPr="004516BF">
          <w:rPr>
            <w:rFonts w:ascii="Times New Roman" w:eastAsia="Times New Roman" w:hAnsi="Times New Roman" w:cs="Times New Roman"/>
            <w:sz w:val="24"/>
            <w:szCs w:val="24"/>
            <w:lang w:eastAsia="el-GR"/>
          </w:rPr>
          <w:t>[</w:t>
        </w:r>
        <w:r w:rsidR="00A6760B" w:rsidRPr="004516BF">
          <w:rPr>
            <w:rFonts w:ascii="Times New Roman" w:eastAsia="Times New Roman" w:hAnsi="Times New Roman" w:cs="Times New Roman"/>
            <w:sz w:val="24"/>
            <w:szCs w:val="24"/>
            <w:lang w:eastAsia="el-GR"/>
          </w:rPr>
          <w:t>18</w:t>
        </w:r>
        <w:r w:rsidRPr="004516BF">
          <w:rPr>
            <w:rFonts w:ascii="Times New Roman" w:eastAsia="Times New Roman" w:hAnsi="Times New Roman" w:cs="Times New Roman"/>
            <w:sz w:val="24"/>
            <w:szCs w:val="24"/>
            <w:lang w:eastAsia="el-GR"/>
          </w:rPr>
          <w:t>]</w:t>
        </w:r>
      </w:hyperlink>
      <w:r w:rsidRPr="004516BF">
        <w:t>.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 Αυξημένα επίπεδα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προφλεγμονωδών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κυτ</w:t>
      </w:r>
      <w:r w:rsidR="00770562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τ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οκινών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όπως οι TNF-α,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Ιντερλευκίνη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(IL)-1b, IL-2 και IL-6 έχουν ανιχνευτεί τόσο στον ορό όσο και στο εγκεφαλονωτιαίο υγρό ασθενών με </w:t>
      </w:r>
      <w:bookmarkStart w:id="4" w:name="_Hlk158163517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CRPS</w:t>
      </w:r>
      <w:bookmarkEnd w:id="4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 [</w:t>
      </w:r>
      <w:r w:rsidR="00A6760B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19,20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]</w:t>
      </w:r>
      <w:r w:rsidRPr="004516BF">
        <w:t>.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 Αυξημένα επίπεδα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νευροπε</w:t>
      </w:r>
      <w:r w:rsidR="00A6760B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πτιδίων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όπως το πεπτίδιο που σχετίζεται με το γονίδιο της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καλσιτονίνης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(CGRP), η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βραδυκινίνη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η ουσία P που απελευθερώνεται από τις απολήξεις των περιφερικών νεύρων πιθανόν ως αποτέλεσμα τραυματισμού ιστού πυροδοτούν τη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νευρογενή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φλεγμονή. </w:t>
      </w:r>
      <w:r w:rsidR="0013784D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αυξημένα επίπεδα φλεγμονωδών δεικτών και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νευροπεπτιδίων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οδηγούν σε αγγειοδιαστολή και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εξαγγείωση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στους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περιξ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ιστούς </w:t>
      </w:r>
      <w:hyperlink r:id="rId41" w:history="1">
        <w:r w:rsidRPr="004516BF">
          <w:rPr>
            <w:rFonts w:ascii="Times New Roman" w:eastAsia="Times New Roman" w:hAnsi="Times New Roman" w:cs="Times New Roman"/>
            <w:sz w:val="24"/>
            <w:szCs w:val="24"/>
            <w:lang w:eastAsia="el-GR"/>
          </w:rPr>
          <w:t>[</w:t>
        </w:r>
        <w:r w:rsidR="00A6760B" w:rsidRPr="004516BF">
          <w:rPr>
            <w:rFonts w:ascii="Times New Roman" w:eastAsia="Times New Roman" w:hAnsi="Times New Roman" w:cs="Times New Roman"/>
            <w:sz w:val="24"/>
            <w:szCs w:val="24"/>
            <w:lang w:eastAsia="el-GR"/>
          </w:rPr>
          <w:t>21,</w:t>
        </w:r>
        <w:r w:rsidRPr="004516BF">
          <w:rPr>
            <w:rFonts w:ascii="Times New Roman" w:eastAsia="Times New Roman" w:hAnsi="Times New Roman" w:cs="Times New Roman"/>
            <w:sz w:val="24"/>
            <w:szCs w:val="24"/>
            <w:lang w:eastAsia="el-GR"/>
          </w:rPr>
          <w:t>22]</w:t>
        </w:r>
      </w:hyperlink>
      <w:r w:rsidRPr="004516BF">
        <w:t>.</w:t>
      </w:r>
    </w:p>
    <w:p w14:paraId="7CB158E0" w14:textId="77777777" w:rsidR="008560AC" w:rsidRPr="004516BF" w:rsidRDefault="008560AC" w:rsidP="000C4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516BF">
        <w:rPr>
          <w:rFonts w:ascii="Times New Roman" w:hAnsi="Times New Roman" w:cs="Times New Roman"/>
          <w:b/>
          <w:bCs/>
          <w:sz w:val="24"/>
          <w:szCs w:val="24"/>
        </w:rPr>
        <w:t>Μετατραυματική</w:t>
      </w:r>
      <w:r w:rsidRPr="004516BF">
        <w:rPr>
          <w:b/>
          <w:bCs/>
        </w:rPr>
        <w:t xml:space="preserve">  </w:t>
      </w:r>
      <w:hyperlink r:id="rId42" w:tooltip="Peripheral Sensitisation" w:history="1">
        <w:proofErr w:type="spellStart"/>
        <w:r w:rsidRPr="004516B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l-GR"/>
          </w:rPr>
          <w:t>περιφεριακ</w:t>
        </w:r>
      </w:hyperlink>
      <w:r w:rsidRPr="004516BF">
        <w:rPr>
          <w:b/>
          <w:bCs/>
        </w:rPr>
        <w:t>ή</w:t>
      </w:r>
      <w:proofErr w:type="spellEnd"/>
      <w:r w:rsidRPr="004516BF">
        <w:rPr>
          <w:b/>
          <w:bCs/>
        </w:rPr>
        <w:t xml:space="preserve"> </w:t>
      </w:r>
      <w:r w:rsidRPr="004516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και </w:t>
      </w:r>
      <w:hyperlink r:id="rId43" w:tgtFrame="_blank" w:history="1">
        <w:r w:rsidRPr="004516B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l-GR"/>
          </w:rPr>
          <w:t>κεντρική ευαισθητοποίηση</w:t>
        </w:r>
      </w:hyperlink>
    </w:p>
    <w:p w14:paraId="3AAB87C8" w14:textId="77777777" w:rsidR="003F635B" w:rsidRPr="003F1AE2" w:rsidRDefault="003F635B" w:rsidP="00EB28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CRPS συνήθως ακολουθεί τραύμα/χειρουργική επέμβαση και πιθανότατα ξεκινά με </w:t>
      </w:r>
      <w:r w:rsidR="00ED14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ισχυρή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αλγαισθητική</w:t>
      </w:r>
      <w:proofErr w:type="spellEnd"/>
      <w:r w:rsid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8560AC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μετατραυματικη</w:t>
      </w:r>
      <w:proofErr w:type="spellEnd"/>
      <w:r w:rsidR="008560A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διέγερση</w:t>
      </w:r>
      <w:r w:rsidR="00EB2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06C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των </w:t>
      </w:r>
      <w:proofErr w:type="spellStart"/>
      <w:r w:rsidR="00406CF5">
        <w:rPr>
          <w:rFonts w:ascii="Times New Roman" w:eastAsia="Times New Roman" w:hAnsi="Times New Roman" w:cs="Times New Roman"/>
          <w:sz w:val="24"/>
          <w:szCs w:val="24"/>
          <w:lang w:eastAsia="el-GR"/>
        </w:rPr>
        <w:t>αλγαισθητικών</w:t>
      </w:r>
      <w:proofErr w:type="spellEnd"/>
      <w:r w:rsidR="00406C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νευρικών ινών που έχουν ευρύ πεδίο νεύρωσης και </w:t>
      </w:r>
      <w:proofErr w:type="spellStart"/>
      <w:r w:rsidR="00406CF5">
        <w:rPr>
          <w:rFonts w:ascii="Times New Roman" w:eastAsia="Times New Roman" w:hAnsi="Times New Roman" w:cs="Times New Roman"/>
          <w:sz w:val="24"/>
          <w:szCs w:val="24"/>
          <w:lang w:eastAsia="el-GR"/>
        </w:rPr>
        <w:t>νευρώνουν</w:t>
      </w:r>
      <w:proofErr w:type="spellEnd"/>
      <w:r w:rsidR="00406C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οστά και αγγεία εκτός της παραδοσιακής κατανομής νεύρου. Απελευθερώνουν </w:t>
      </w:r>
      <w:proofErr w:type="spellStart"/>
      <w:r w:rsidR="00406CF5">
        <w:rPr>
          <w:rFonts w:ascii="Times New Roman" w:eastAsia="Times New Roman" w:hAnsi="Times New Roman" w:cs="Times New Roman"/>
          <w:sz w:val="24"/>
          <w:szCs w:val="24"/>
          <w:lang w:eastAsia="el-GR"/>
        </w:rPr>
        <w:t>νευροπεπτίδια</w:t>
      </w:r>
      <w:proofErr w:type="spellEnd"/>
      <w:r w:rsidR="00406C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προκαλώντας </w:t>
      </w:r>
      <w:proofErr w:type="spellStart"/>
      <w:r w:rsidR="00406CF5">
        <w:rPr>
          <w:rFonts w:ascii="Times New Roman" w:eastAsia="Times New Roman" w:hAnsi="Times New Roman" w:cs="Times New Roman"/>
          <w:sz w:val="24"/>
          <w:szCs w:val="24"/>
          <w:lang w:eastAsia="el-GR"/>
        </w:rPr>
        <w:t>νευροφλεγμονή</w:t>
      </w:r>
      <w:proofErr w:type="spellEnd"/>
      <w:r w:rsidR="00406C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Ακόμη και αμελητέα βλάβη νεύρων μπορεί να οδηγήσει σε συμπτώματα εκτός του </w:t>
      </w:r>
      <w:proofErr w:type="spellStart"/>
      <w:r w:rsidR="00406CF5">
        <w:rPr>
          <w:rFonts w:ascii="Times New Roman" w:eastAsia="Times New Roman" w:hAnsi="Times New Roman" w:cs="Times New Roman"/>
          <w:sz w:val="24"/>
          <w:szCs w:val="24"/>
          <w:lang w:eastAsia="el-GR"/>
        </w:rPr>
        <w:t>δερμονομίου</w:t>
      </w:r>
      <w:proofErr w:type="spellEnd"/>
      <w:r w:rsidR="00406C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 η φλεγμονή εξαπλωθεί σε μη πληγέντες νευρικούς άξο</w:t>
      </w:r>
      <w:r w:rsidR="00D043E0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="00406CF5">
        <w:rPr>
          <w:rFonts w:ascii="Times New Roman" w:eastAsia="Times New Roman" w:hAnsi="Times New Roman" w:cs="Times New Roman"/>
          <w:sz w:val="24"/>
          <w:szCs w:val="24"/>
          <w:lang w:eastAsia="el-GR"/>
        </w:rPr>
        <w:t>ες</w:t>
      </w:r>
      <w:r w:rsidR="00D043E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F258A">
        <w:rPr>
          <w:rFonts w:ascii="Times New Roman" w:eastAsia="Times New Roman" w:hAnsi="Times New Roman" w:cs="Times New Roman"/>
          <w:sz w:val="24"/>
          <w:szCs w:val="24"/>
          <w:lang w:eastAsia="el-GR"/>
        </w:rPr>
        <w:t>που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 συνέχεια</w:t>
      </w:r>
      <w:r w:rsidR="0013784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13784D"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μπορει</w:t>
      </w:r>
      <w:proofErr w:type="spellEnd"/>
      <w:r w:rsidR="0013784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οδηγήσει σε</w:t>
      </w:r>
      <w:r w:rsidR="00EB2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bookmarkStart w:id="5" w:name="_Hlk158162024"/>
      <w:r w:rsidR="000819E1">
        <w:fldChar w:fldCharType="begin"/>
      </w:r>
      <w:r>
        <w:instrText>HYPERLINK "https://www.physio-pedia.com/Peripheral_Sensitisation" \o "Peripheral Sensitisation"</w:instrText>
      </w:r>
      <w:r w:rsidR="000819E1">
        <w:fldChar w:fldCharType="separate"/>
      </w:r>
      <w:proofErr w:type="spellStart"/>
      <w:r w:rsidRPr="003F1AE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l-GR"/>
        </w:rPr>
        <w:t>περιφεριακ</w:t>
      </w:r>
      <w:r w:rsidR="000819E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l-GR"/>
        </w:rPr>
        <w:fldChar w:fldCharType="end"/>
      </w:r>
      <w:r w:rsidR="00EB28E2">
        <w:t>ή</w:t>
      </w:r>
      <w:proofErr w:type="spellEnd"/>
      <w:r w:rsidR="00EB28E2">
        <w:t xml:space="preserve"> 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="00EB2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44" w:tgtFrame="_blank" w:history="1">
        <w:r w:rsidRPr="003F1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κεντρική ευαισθητοποίηση</w:t>
        </w:r>
      </w:hyperlink>
      <w:bookmarkEnd w:id="5"/>
      <w:r w:rsidR="00EB28E2">
        <w:t xml:space="preserve"> </w:t>
      </w:r>
      <w:r w:rsidR="00EE4C6B">
        <w:rPr>
          <w:rFonts w:ascii="Times New Roman" w:eastAsia="Times New Roman" w:hAnsi="Times New Roman" w:cs="Times New Roman"/>
          <w:sz w:val="24"/>
          <w:szCs w:val="24"/>
          <w:lang w:eastAsia="el-GR"/>
        </w:rPr>
        <w:t>(CS), με την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τελευταί</w:t>
      </w:r>
      <w:r w:rsidR="00EE4C6B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θεωρείται ως ένας εξέχων μηχανισμός στον οποίο βασίζεται το CRPS</w:t>
      </w:r>
      <w:r w:rsidR="00EB2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45" w:anchor="cite_note-:3-4" w:history="1">
        <w:r w:rsidRPr="003F1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[</w:t>
        </w:r>
        <w:r w:rsidR="00EE4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23,2</w:t>
        </w:r>
        <w:r w:rsidRPr="003F1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4]</w:t>
        </w:r>
      </w:hyperlink>
      <w:r w:rsidR="00EB28E2">
        <w:t>.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6184C79D" w14:textId="77777777" w:rsidR="00A21C18" w:rsidRDefault="003F635B" w:rsidP="00AA5008">
      <w:pPr>
        <w:spacing w:after="120" w:line="240" w:lineRule="auto"/>
        <w:jc w:val="both"/>
      </w:pP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παρατεταμένη </w:t>
      </w:r>
      <w:proofErr w:type="spellStart"/>
      <w:r w:rsidRPr="009948C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νευροφλεγμονή</w:t>
      </w:r>
      <w:proofErr w:type="spellEnd"/>
      <w:r w:rsidRPr="009948C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έχει λάβει πρόσφατα την προσοχή ως βασικός παράγοντας για την έναρξη και τη διαιώνιση του CRPS</w:t>
      </w:r>
      <w:r w:rsidR="00EB2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46" w:anchor="cite_note-:5-18" w:history="1">
        <w:r w:rsidRPr="003F1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[1</w:t>
        </w:r>
        <w:r w:rsidR="00EE4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7</w:t>
        </w:r>
        <w:r w:rsidRPr="003F1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]</w:t>
        </w:r>
      </w:hyperlink>
      <w:r w:rsidR="00EB28E2">
        <w:t xml:space="preserve">. 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</w:t>
      </w:r>
      <w:proofErr w:type="spellStart"/>
      <w:r w:rsidRPr="009948C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νευροπεπτίδια</w:t>
      </w:r>
      <w:proofErr w:type="spellEnd"/>
      <w:r w:rsidRPr="009948C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EB28E2" w:rsidRPr="009948C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</w:t>
      </w:r>
      <w:r w:rsidRPr="009948C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μεσολαβούν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στην ενισχυμένη </w:t>
      </w:r>
      <w:proofErr w:type="spellStart"/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νευρογενή</w:t>
      </w:r>
      <w:proofErr w:type="spellEnd"/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φλεγμονή και πόνο. </w:t>
      </w:r>
      <w:r w:rsidR="00EB28E2">
        <w:rPr>
          <w:rFonts w:ascii="Times New Roman" w:eastAsia="Times New Roman" w:hAnsi="Times New Roman" w:cs="Times New Roman"/>
          <w:sz w:val="24"/>
          <w:szCs w:val="24"/>
          <w:lang w:eastAsia="el-GR"/>
        </w:rPr>
        <w:t>Μ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πορεί να ενεργοποιο</w:t>
      </w:r>
      <w:r w:rsidR="00EB28E2">
        <w:rPr>
          <w:rFonts w:ascii="Times New Roman" w:eastAsia="Times New Roman" w:hAnsi="Times New Roman" w:cs="Times New Roman"/>
          <w:sz w:val="24"/>
          <w:szCs w:val="24"/>
          <w:lang w:eastAsia="el-GR"/>
        </w:rPr>
        <w:t>ύ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="00EB2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μικρογλοία</w:t>
      </w:r>
      <w:proofErr w:type="spellEnd"/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proofErr w:type="spellStart"/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αστροκύτταρα</w:t>
      </w:r>
      <w:proofErr w:type="spellEnd"/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με αποτέλεσμα </w:t>
      </w:r>
      <w:r w:rsidR="00EB2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ένα </w:t>
      </w:r>
      <w:proofErr w:type="spellStart"/>
      <w:r w:rsidR="00EB28E2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καταράκτη</w:t>
      </w:r>
      <w:proofErr w:type="spellEnd"/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γεγονότων που ευαισθητοποιούν τους νευρώνες και επηρεάζουν τη </w:t>
      </w:r>
      <w:proofErr w:type="spellStart"/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συναπτική</w:t>
      </w:r>
      <w:proofErr w:type="spellEnd"/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8560A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proofErr w:type="spellStart"/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πλα</w:t>
      </w:r>
      <w:r w:rsidR="00EE4C6B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στικότητα</w:t>
      </w:r>
      <w:proofErr w:type="spellEnd"/>
      <w:r w:rsidR="00EB2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47" w:anchor="cite_note-:5-18" w:history="1">
        <w:r w:rsidRPr="003F1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[1</w:t>
        </w:r>
        <w:r w:rsidR="00EE4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7</w:t>
        </w:r>
        <w:r w:rsidRPr="003F1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]</w:t>
        </w:r>
      </w:hyperlink>
      <w:r w:rsidR="00EB28E2">
        <w:t xml:space="preserve">. 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αυξημένες </w:t>
      </w:r>
      <w:proofErr w:type="spellStart"/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κυ</w:t>
      </w:r>
      <w:r w:rsidR="0013784D">
        <w:rPr>
          <w:rFonts w:ascii="Times New Roman" w:eastAsia="Times New Roman" w:hAnsi="Times New Roman" w:cs="Times New Roman"/>
          <w:sz w:val="24"/>
          <w:szCs w:val="24"/>
          <w:lang w:eastAsia="el-GR"/>
        </w:rPr>
        <w:t>τ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τοκίνες</w:t>
      </w:r>
      <w:proofErr w:type="spellEnd"/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που εκκρίνονται από τα </w:t>
      </w:r>
      <w:proofErr w:type="spellStart"/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κερατινοκύτταρα</w:t>
      </w:r>
      <w:proofErr w:type="spellEnd"/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, επιδεινώνουν αυτό το φαινόμενο</w:t>
      </w:r>
      <w:r w:rsidR="00EB2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48" w:anchor="cite_note-:5-18" w:history="1">
        <w:r w:rsidR="00EE4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[17</w:t>
        </w:r>
        <w:r w:rsidRPr="003F1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]</w:t>
        </w:r>
      </w:hyperlink>
      <w:r w:rsidR="00EB28E2">
        <w:t xml:space="preserve">. </w:t>
      </w:r>
    </w:p>
    <w:p w14:paraId="3DEAC892" w14:textId="77777777" w:rsidR="000947F7" w:rsidRPr="004516BF" w:rsidRDefault="000947F7" w:rsidP="00094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16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Περιφερική ευαισθητοποίηση</w:t>
      </w:r>
    </w:p>
    <w:p w14:paraId="731D7083" w14:textId="77777777" w:rsidR="000947F7" w:rsidRPr="004516BF" w:rsidRDefault="000947F7" w:rsidP="00EE4C6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proofErr w:type="spellStart"/>
      <w:r w:rsidR="00ED14BA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μετατραυματική</w:t>
      </w:r>
      <w:proofErr w:type="spellEnd"/>
      <w:r w:rsidR="00ED14BA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ευαισθητοποίηση του περιφερικού</w:t>
      </w:r>
      <w:r w:rsidR="003946D8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3946D8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αλγαισθητικού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νευρικού συστήματος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πυροδοτείται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την απελευθέρωση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προφλεγμονωδών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70562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παραγόντων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μετά τον αρχικό τραυματισμό. Δείκτες όπως ο TNF-α που απελευθερώνονται σε αυτή τη διαδικασία μειώνουν </w:t>
      </w:r>
      <w:r w:rsidR="003946D8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τον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ουδό διέγερσης, οδηγώντας σε τοπική ευαισθητοποίηση και υπεραλγησία. Η ευαισθησία στις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κατεχολαμίνες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περιφερικών νευρικών ινών έχει επίσης βρεθεί να συμμετέχει στους μηχανισμούς εγκατάστασης του CRPS </w:t>
      </w:r>
      <w:hyperlink r:id="rId49" w:history="1">
        <w:r w:rsidRPr="004516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l-GR"/>
          </w:rPr>
          <w:t>[</w:t>
        </w:r>
        <w:r w:rsidR="00EE4C6B" w:rsidRPr="004516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l-GR"/>
          </w:rPr>
          <w:t>25</w:t>
        </w:r>
        <w:r w:rsidRPr="004516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l-GR"/>
          </w:rPr>
          <w:t>]</w:t>
        </w:r>
      </w:hyperlink>
      <w:r w:rsidRPr="004516BF">
        <w:t>.</w:t>
      </w:r>
    </w:p>
    <w:p w14:paraId="4B724BDF" w14:textId="77777777" w:rsidR="000947F7" w:rsidRPr="004516BF" w:rsidRDefault="000947F7" w:rsidP="00094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16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Κεντρική Ευαισθητοποίηση και </w:t>
      </w:r>
      <w:proofErr w:type="spellStart"/>
      <w:r w:rsidRPr="004516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Νευροπλαστικότητα</w:t>
      </w:r>
      <w:proofErr w:type="spellEnd"/>
    </w:p>
    <w:p w14:paraId="7AD594A2" w14:textId="77777777" w:rsidR="000947F7" w:rsidRPr="004516BF" w:rsidRDefault="000947F7" w:rsidP="00094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υπεραλγησία και η αλλοδυνία που συνοδεύουν το </w:t>
      </w:r>
      <w:r w:rsidRPr="004516B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CRPS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αναπτύσσονται ως αποτέλεσμα της αυξημένης ευαισθητοποίησης του κεντρικού νευρικού συστήματος και οφείλονται στην αυξημένη διεγερσιμότητα των δευτερογενών νευρώνων του ραχιαίου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κέρατος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νωτιαίου μυελού. Η απελευθέρωση της ουσίας-Ρ, της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βραδυκινίνης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του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γλουταμικού</w:t>
      </w:r>
      <w:proofErr w:type="spellEnd"/>
      <w:r w:rsidR="003946D8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παίζουν σημαντικό ρόλο σε αυτή τη διαδικασία.  Με βάση την ανταπόκριση στις εγχύσεις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κεταμίνης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(ανταγωνιστής NMDA) σε ασθενείς με CRPS, η ενεργοποίηση των υποδοχέων νωτιαίου Ν-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μεθυλ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D-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ασπαρτικού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(NMDA) φαίνεται να παίζει σημαντικό ρόλο στην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παθογένεσ</w:t>
      </w:r>
      <w:r w:rsidR="00EE4C6B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ή</w:t>
      </w:r>
      <w:proofErr w:type="spellEnd"/>
      <w:r w:rsidRPr="004516BF">
        <w:t xml:space="preserve"> </w:t>
      </w:r>
      <w:r w:rsidR="003946D8" w:rsidRPr="004516BF">
        <w:t>του</w:t>
      </w:r>
      <w:r w:rsidR="00EE4C6B" w:rsidRPr="004516BF">
        <w:t xml:space="preserve"> </w:t>
      </w:r>
      <w:r w:rsidR="00EE4C6B" w:rsidRPr="004516BF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[2</w:t>
      </w:r>
      <w:r w:rsidRPr="004516BF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6</w:t>
      </w:r>
      <w:r w:rsidR="00EE4C6B" w:rsidRPr="004516BF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,27]</w:t>
      </w:r>
      <w:r w:rsidRPr="004516BF">
        <w:t>.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 Επιπρόσθετα η βελτίωση των συμπτωμάτων του CRPS με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ενδοραχιαία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βακλοφένη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υποδηλώνει συμμετοχή του </w:t>
      </w: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γάμμα-αμινοβουτυρικού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οξέος (GABA) στο</w:t>
      </w:r>
      <w:r w:rsidR="00EE4C6B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υς μηχανισμούς ευαισθητοποίησης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hyperlink r:id="rId50" w:history="1">
        <w:r w:rsidR="00EE4C6B" w:rsidRPr="004516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l-GR"/>
          </w:rPr>
          <w:t>[25</w:t>
        </w:r>
        <w:r w:rsidRPr="004516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l-GR"/>
          </w:rPr>
          <w:t>]</w:t>
        </w:r>
      </w:hyperlink>
      <w:r w:rsidR="00EE4C6B" w:rsidRPr="004516BF">
        <w:t>.</w:t>
      </w:r>
    </w:p>
    <w:p w14:paraId="6EB3F6E5" w14:textId="77777777" w:rsidR="000947F7" w:rsidRPr="004516BF" w:rsidRDefault="00AD3826" w:rsidP="00094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Νευροπλαστικότητα</w:t>
      </w:r>
      <w:proofErr w:type="spellEnd"/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 του ΚΝΣ είναι η ικαν</w:t>
      </w:r>
      <w:r w:rsidR="00EE4C6B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ότητα του νευρικού συστήματος ν’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αλλάζει τη λειτουργία και τη δομή (συ</w:t>
      </w:r>
      <w:r w:rsidR="006E5A43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νάψεις)</w:t>
      </w:r>
      <w:r w:rsidR="00EE4C6B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ως αντίδραση σε </w:t>
      </w:r>
      <w:r w:rsidR="006E5A43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ποικιλόμορφα </w:t>
      </w:r>
      <w:r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ερεθίσματα του περιβάλλοντος. </w:t>
      </w:r>
      <w:r w:rsidR="000947F7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Ενδ</w:t>
      </w:r>
      <w:r w:rsidR="006E5A43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είξεις </w:t>
      </w:r>
      <w:r w:rsidR="006E5A43" w:rsidRPr="004516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</w:t>
      </w:r>
      <w:r w:rsidR="000947F7" w:rsidRPr="004516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ναδιοργάνωσης του φλοιού</w:t>
      </w:r>
      <w:r w:rsidR="000947F7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έχουν </w:t>
      </w:r>
      <w:r w:rsidR="006E5A43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παρατηρηθεί</w:t>
      </w:r>
      <w:r w:rsidR="000947F7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ασθενείς με CRPS</w:t>
      </w:r>
      <w:r w:rsidR="006E5A43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. Ο</w:t>
      </w:r>
      <w:r w:rsidR="000947F7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ι</w:t>
      </w:r>
      <w:r w:rsidR="006E5A43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ασθενείς αυτοί</w:t>
      </w:r>
      <w:r w:rsidR="000947F7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εμφανίζουν μείωση της </w:t>
      </w:r>
      <w:proofErr w:type="spellStart"/>
      <w:r w:rsidR="000947F7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σωματοαισθητικής</w:t>
      </w:r>
      <w:proofErr w:type="spellEnd"/>
      <w:r w:rsidR="000947F7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περιοχής του φλοιού που αντιστοιχεί στο προσβεβλημένο άκρο </w:t>
      </w:r>
      <w:hyperlink r:id="rId51" w:history="1">
        <w:r w:rsidR="000947F7" w:rsidRPr="004516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l-GR"/>
          </w:rPr>
          <w:t>[</w:t>
        </w:r>
        <w:r w:rsidR="00EE4C6B" w:rsidRPr="004516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l-GR"/>
          </w:rPr>
          <w:t>2</w:t>
        </w:r>
        <w:r w:rsidR="000947F7" w:rsidRPr="004516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l-GR"/>
          </w:rPr>
          <w:t>8]</w:t>
        </w:r>
      </w:hyperlink>
      <w:r w:rsidR="000947F7" w:rsidRPr="004516BF">
        <w:t>.</w:t>
      </w:r>
      <w:r w:rsidR="000947F7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Ο βαθμός </w:t>
      </w:r>
      <w:proofErr w:type="spellStart"/>
      <w:r w:rsidR="000947F7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νευροπλαστικότητας</w:t>
      </w:r>
      <w:proofErr w:type="spellEnd"/>
      <w:r w:rsidR="000947F7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φαίνεται να σχετίζεται με την ένταση του πόνου</w:t>
      </w:r>
      <w:r w:rsidR="00AA0AA5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τη χρονιότητα </w:t>
      </w:r>
      <w:r w:rsidR="000947F7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τη σοβαρότητα της </w:t>
      </w:r>
      <w:proofErr w:type="spellStart"/>
      <w:r w:rsidR="000947F7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υπεραλγησίας</w:t>
      </w:r>
      <w:proofErr w:type="spellEnd"/>
      <w:r w:rsidR="000947F7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κάτι που υποδηλώνει κεντρική </w:t>
      </w:r>
      <w:proofErr w:type="spellStart"/>
      <w:r w:rsidR="000947F7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ευαισθη</w:t>
      </w:r>
      <w:r w:rsidR="004072C3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="000947F7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τοποίηση</w:t>
      </w:r>
      <w:proofErr w:type="spellEnd"/>
      <w:r w:rsidR="000947F7" w:rsidRPr="004516BF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hyperlink r:id="rId52" w:history="1">
        <w:r w:rsidR="000947F7" w:rsidRPr="004516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l-GR"/>
          </w:rPr>
          <w:t>[</w:t>
        </w:r>
        <w:r w:rsidR="00D043E0" w:rsidRPr="004516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l-GR"/>
          </w:rPr>
          <w:t>2</w:t>
        </w:r>
        <w:r w:rsidR="000947F7" w:rsidRPr="004516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l-GR"/>
          </w:rPr>
          <w:t>9</w:t>
        </w:r>
        <w:r w:rsidR="00D043E0" w:rsidRPr="004516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l-GR"/>
          </w:rPr>
          <w:t>,</w:t>
        </w:r>
      </w:hyperlink>
      <w:r w:rsidR="00D043E0" w:rsidRPr="004516BF">
        <w:t>30].</w:t>
      </w:r>
      <w:r w:rsidR="000947F7" w:rsidRPr="004516BF">
        <w:t>.</w:t>
      </w:r>
    </w:p>
    <w:p w14:paraId="0913ACB3" w14:textId="77777777" w:rsidR="00AA0AA5" w:rsidRDefault="00AA0AA5" w:rsidP="00D043E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062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lastRenderedPageBreak/>
        <w:t>Ανοσολογικές Δι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αταραχές</w:t>
      </w:r>
    </w:p>
    <w:p w14:paraId="52D50C18" w14:textId="77777777" w:rsidR="00AA0AA5" w:rsidRDefault="00AA0AA5" w:rsidP="00AA0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κύτταρα του ανοσοποιητικού συστήματος μπορεί  να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διαμορφών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ουν τη </w:t>
      </w:r>
      <w:proofErr w:type="spellStart"/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νευρωνική</w:t>
      </w:r>
      <w:proofErr w:type="spellEnd"/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δραστηριότητα απελευθερώνοντας </w:t>
      </w:r>
      <w:proofErr w:type="spellStart"/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ανοσοτροποποιητικούς</w:t>
      </w:r>
      <w:proofErr w:type="spellEnd"/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παράγοντες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53" w:anchor="cite_note-:5-18" w:history="1">
        <w:r w:rsidR="00D043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[17</w:t>
        </w:r>
        <w:r w:rsidRPr="003F1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]</w:t>
        </w:r>
      </w:hyperlink>
      <w:r>
        <w:t>.</w:t>
      </w:r>
    </w:p>
    <w:p w14:paraId="523DCFFB" w14:textId="77777777" w:rsidR="00AA0AA5" w:rsidRPr="00062EC5" w:rsidRDefault="00AA0AA5" w:rsidP="00AA0AA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4072C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Αυτοάνοσοι</w:t>
      </w:r>
      <w:proofErr w:type="spellEnd"/>
      <w:r w:rsidRPr="004072C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μηχανισμοί φαίνεται  να παίζουν ρόλο στην </w:t>
      </w:r>
      <w:proofErr w:type="spellStart"/>
      <w:r w:rsidRPr="004072C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παθογένεση</w:t>
      </w:r>
      <w:proofErr w:type="spellEnd"/>
      <w:r w:rsidRPr="004072C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του συνδρόμου. </w:t>
      </w:r>
      <w:r w:rsidR="003D6B1E" w:rsidRPr="004072C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Η σ</w:t>
      </w:r>
      <w:r w:rsidRPr="004072C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ημαντική βελτίωση στον πόνο μετά από ενδοφλέβια θεραπεία με γ-σφαιρίνη σε ασθενείς με CRPS,  υποστηρίζει περαιτέρω την δυνητικά </w:t>
      </w:r>
      <w:proofErr w:type="spellStart"/>
      <w:r w:rsidRPr="004072C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αυτοάνοση</w:t>
      </w:r>
      <w:proofErr w:type="spellEnd"/>
      <w:r w:rsidRPr="004072C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παθο</w:t>
      </w:r>
      <w:r w:rsidR="006E5A43" w:rsidRPr="004072C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γένεια</w:t>
      </w:r>
      <w:r w:rsidRPr="004072C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του συνδρόμου </w:t>
      </w:r>
      <w:hyperlink r:id="rId54" w:history="1">
        <w:r w:rsidR="00D043E0" w:rsidRPr="004072C3">
          <w:rPr>
            <w:rFonts w:ascii="Times New Roman" w:eastAsia="Times New Roman" w:hAnsi="Times New Roman" w:cs="Times New Roman"/>
            <w:color w:val="2F4A8B"/>
            <w:sz w:val="24"/>
            <w:szCs w:val="24"/>
            <w:lang w:eastAsia="el-GR"/>
          </w:rPr>
          <w:t>[31</w:t>
        </w:r>
        <w:r w:rsidRPr="004072C3">
          <w:rPr>
            <w:rFonts w:ascii="Times New Roman" w:eastAsia="Times New Roman" w:hAnsi="Times New Roman" w:cs="Times New Roman"/>
            <w:color w:val="2F4A8B"/>
            <w:sz w:val="24"/>
            <w:szCs w:val="24"/>
            <w:lang w:eastAsia="el-GR"/>
          </w:rPr>
          <w:t>]</w:t>
        </w:r>
      </w:hyperlink>
      <w:r w:rsidRPr="004072C3">
        <w:t>.</w:t>
      </w:r>
      <w:r w:rsidR="003D6B1E" w:rsidRPr="004072C3">
        <w:t xml:space="preserve"> </w:t>
      </w:r>
      <w:proofErr w:type="spellStart"/>
      <w:r w:rsidRPr="004072C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Αυτοαντισώματα</w:t>
      </w:r>
      <w:proofErr w:type="spellEnd"/>
      <w:r w:rsidRPr="004072C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έναντι του βήτα-2-αδρενεργικού υποδοχέα, του</w:t>
      </w:r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άλφα-1α-αδρενεργικού υποδοχέα και του μουσκαρινικού-2 υποδοχέα έχουν ανιχνευτεί σε ασθενείς με </w:t>
      </w:r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CRPS</w:t>
      </w:r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hyperlink r:id="rId55" w:history="1">
        <w:r w:rsidRPr="00062EC5">
          <w:rPr>
            <w:rFonts w:ascii="Times New Roman" w:eastAsia="Times New Roman" w:hAnsi="Times New Roman" w:cs="Times New Roman"/>
            <w:color w:val="2F4A8B"/>
            <w:sz w:val="24"/>
            <w:szCs w:val="24"/>
            <w:u w:val="single"/>
            <w:lang w:eastAsia="el-GR"/>
          </w:rPr>
          <w:t>[</w:t>
        </w:r>
        <w:r w:rsidR="00D043E0">
          <w:rPr>
            <w:rFonts w:ascii="Times New Roman" w:eastAsia="Times New Roman" w:hAnsi="Times New Roman" w:cs="Times New Roman"/>
            <w:color w:val="2F4A8B"/>
            <w:sz w:val="24"/>
            <w:szCs w:val="24"/>
            <w:u w:val="single"/>
            <w:lang w:eastAsia="el-GR"/>
          </w:rPr>
          <w:t>32,</w:t>
        </w:r>
        <w:r w:rsidRPr="00062EC5">
          <w:rPr>
            <w:rFonts w:ascii="Times New Roman" w:eastAsia="Times New Roman" w:hAnsi="Times New Roman" w:cs="Times New Roman"/>
            <w:color w:val="2F4A8B"/>
            <w:sz w:val="24"/>
            <w:szCs w:val="24"/>
            <w:u w:val="single"/>
            <w:lang w:eastAsia="el-GR"/>
          </w:rPr>
          <w:t>33]</w:t>
        </w:r>
      </w:hyperlink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. </w:t>
      </w:r>
    </w:p>
    <w:p w14:paraId="2860B32A" w14:textId="77777777" w:rsidR="000947F7" w:rsidRPr="00062EC5" w:rsidRDefault="000947F7" w:rsidP="00094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062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Διαταραχές του αυτονόμου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νευρικού συστήματος</w:t>
      </w:r>
    </w:p>
    <w:p w14:paraId="20C62A13" w14:textId="77777777" w:rsidR="000947F7" w:rsidRPr="00062EC5" w:rsidRDefault="000947F7" w:rsidP="00094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Το τοπικό οίδημα, οι αλλαγές του χρώματος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του δέρματος </w:t>
      </w:r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και η διαφορά της θερμοκρασίας υποδηλώνουν συμμετοχή του αυτόνομου νευρικού </w:t>
      </w:r>
      <w:proofErr w:type="spellStart"/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συστήμα</w:t>
      </w:r>
      <w:proofErr w:type="spellEnd"/>
      <w:r w:rsidR="00D043E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-</w:t>
      </w:r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τος </w:t>
      </w:r>
      <w:hyperlink r:id="rId56" w:history="1">
        <w:r w:rsidRPr="00062EC5">
          <w:rPr>
            <w:rFonts w:ascii="Times New Roman" w:eastAsia="Times New Roman" w:hAnsi="Times New Roman" w:cs="Times New Roman"/>
            <w:color w:val="2F4A8B"/>
            <w:sz w:val="24"/>
            <w:szCs w:val="24"/>
            <w:u w:val="single"/>
            <w:lang w:eastAsia="el-GR"/>
          </w:rPr>
          <w:t>[</w:t>
        </w:r>
        <w:r w:rsidR="00D043E0">
          <w:rPr>
            <w:rFonts w:ascii="Times New Roman" w:eastAsia="Times New Roman" w:hAnsi="Times New Roman" w:cs="Times New Roman"/>
            <w:color w:val="2F4A8B"/>
            <w:sz w:val="24"/>
            <w:szCs w:val="24"/>
            <w:u w:val="single"/>
            <w:lang w:eastAsia="el-GR"/>
          </w:rPr>
          <w:t>3</w:t>
        </w:r>
        <w:r w:rsidRPr="00062EC5">
          <w:rPr>
            <w:rFonts w:ascii="Times New Roman" w:eastAsia="Times New Roman" w:hAnsi="Times New Roman" w:cs="Times New Roman"/>
            <w:color w:val="2F4A8B"/>
            <w:sz w:val="24"/>
            <w:szCs w:val="24"/>
            <w:u w:val="single"/>
            <w:lang w:eastAsia="el-GR"/>
          </w:rPr>
          <w:t>4]</w:t>
        </w:r>
      </w:hyperlink>
      <w:r>
        <w:t xml:space="preserve">. </w:t>
      </w:r>
      <w:r w:rsidRPr="00E55EC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υπερδραστηριότητα του συμπαθητικού οδηγεί σε αυξημένο πόνο και ευαισθησία των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αλγαισθητικών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νεύρων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του συμπαθητικού</w:t>
      </w:r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. Η εκτεταμένη διαταραχή του </w:t>
      </w:r>
      <w:proofErr w:type="spellStart"/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αυτονό</w:t>
      </w:r>
      <w:proofErr w:type="spellEnd"/>
      <w:r w:rsidR="00D043E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-</w:t>
      </w:r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μου </w:t>
      </w:r>
      <w:r w:rsidR="006E5A43" w:rsidRPr="006E5A4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ΝΣ </w:t>
      </w:r>
      <w:r w:rsidR="003D6B1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να </w:t>
      </w:r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μπορεί να επηρεάσει τον καρδιακό ρυθμό και να οδηγήσει σε </w:t>
      </w:r>
      <w:proofErr w:type="spellStart"/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ορθοστατική</w:t>
      </w:r>
      <w:proofErr w:type="spellEnd"/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δυσλειτουργία </w:t>
      </w:r>
      <w:hyperlink r:id="rId57" w:history="1">
        <w:r w:rsidRPr="00062EC5">
          <w:rPr>
            <w:rFonts w:ascii="Times New Roman" w:eastAsia="Times New Roman" w:hAnsi="Times New Roman" w:cs="Times New Roman"/>
            <w:color w:val="2F4A8B"/>
            <w:sz w:val="24"/>
            <w:szCs w:val="24"/>
            <w:u w:val="single"/>
            <w:lang w:eastAsia="el-GR"/>
          </w:rPr>
          <w:t>[</w:t>
        </w:r>
        <w:r w:rsidR="00D043E0">
          <w:rPr>
            <w:rFonts w:ascii="Times New Roman" w:eastAsia="Times New Roman" w:hAnsi="Times New Roman" w:cs="Times New Roman"/>
            <w:color w:val="2F4A8B"/>
            <w:sz w:val="24"/>
            <w:szCs w:val="24"/>
            <w:u w:val="single"/>
            <w:lang w:eastAsia="el-GR"/>
          </w:rPr>
          <w:t>35</w:t>
        </w:r>
        <w:r w:rsidRPr="00062EC5">
          <w:rPr>
            <w:rFonts w:ascii="Times New Roman" w:eastAsia="Times New Roman" w:hAnsi="Times New Roman" w:cs="Times New Roman"/>
            <w:color w:val="2F4A8B"/>
            <w:sz w:val="24"/>
            <w:szCs w:val="24"/>
            <w:u w:val="single"/>
            <w:lang w:eastAsia="el-GR"/>
          </w:rPr>
          <w:t>]</w:t>
        </w:r>
      </w:hyperlink>
      <w:r>
        <w:t>.</w:t>
      </w:r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  Στο θερμό CRPS, η αγγειοδιαστολή εμφανίζεται ως αποτέλεσμα της μειωμένης απελευθέρωσης </w:t>
      </w:r>
      <w:proofErr w:type="spellStart"/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κατεχολαμινών</w:t>
      </w:r>
      <w:proofErr w:type="spellEnd"/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ενώ το αντίθετο φαινόμενο συμβαίνει στ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</w:t>
      </w:r>
      <w:r w:rsidRPr="00062EC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ψυχρό CRPS </w:t>
      </w:r>
      <w:hyperlink r:id="rId58" w:history="1">
        <w:r w:rsidR="00D043E0">
          <w:rPr>
            <w:rFonts w:ascii="Times New Roman" w:eastAsia="Times New Roman" w:hAnsi="Times New Roman" w:cs="Times New Roman"/>
            <w:color w:val="2F4A8B"/>
            <w:sz w:val="24"/>
            <w:szCs w:val="24"/>
            <w:u w:val="single"/>
            <w:lang w:eastAsia="el-GR"/>
          </w:rPr>
          <w:t>[25</w:t>
        </w:r>
        <w:r w:rsidRPr="00062EC5">
          <w:rPr>
            <w:rFonts w:ascii="Times New Roman" w:eastAsia="Times New Roman" w:hAnsi="Times New Roman" w:cs="Times New Roman"/>
            <w:color w:val="2F4A8B"/>
            <w:sz w:val="24"/>
            <w:szCs w:val="24"/>
            <w:u w:val="single"/>
            <w:lang w:eastAsia="el-GR"/>
          </w:rPr>
          <w:t>]</w:t>
        </w:r>
      </w:hyperlink>
      <w:r>
        <w:t>.</w:t>
      </w:r>
    </w:p>
    <w:p w14:paraId="6D48F03E" w14:textId="77777777" w:rsidR="004516BF" w:rsidRDefault="004516BF" w:rsidP="00D043E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14:paraId="22357675" w14:textId="77777777" w:rsidR="004516BF" w:rsidRDefault="004516BF" w:rsidP="00D043E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14:paraId="780E2AC3" w14:textId="77777777" w:rsidR="00984E9B" w:rsidRDefault="003F635B" w:rsidP="00D043E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21C1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Οι ψυχολογικοί παράγοντες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528B66E3" w14:textId="77777777" w:rsidR="00984E9B" w:rsidRDefault="00984E9B" w:rsidP="00D0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άγχος μπορεί να συσχετιστεί με αυξημένη απελευθέρωση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κατεχολαμινών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συμβάλλουν στη κεντρική ευαισθητοποίηση </w:t>
      </w:r>
      <w:r>
        <w:t>και</w:t>
      </w:r>
      <w:r w:rsidR="003F635B"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επίδρασή τους στην  </w:t>
      </w:r>
      <w:proofErr w:type="spellStart"/>
      <w:r w:rsidR="003F635B"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κινη</w:t>
      </w:r>
      <w:r w:rsidR="004072C3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="003F635B"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σιοφοβία</w:t>
      </w:r>
      <w:proofErr w:type="spellEnd"/>
      <w:r w:rsidR="003F635B"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984E9B">
        <w:t xml:space="preserve"> </w:t>
      </w:r>
      <w:r w:rsidR="00000000">
        <w:fldChar w:fldCharType="begin"/>
      </w:r>
      <w:r w:rsidR="00000000">
        <w:instrText>HYPERLINK "https://www.physio-pedia.com/Complex_Regional_Pain_Syndrome_(CRPS)" \l "cite_note-:33-1"</w:instrText>
      </w:r>
      <w:r w:rsidR="00000000">
        <w:fldChar w:fldCharType="separate"/>
      </w:r>
      <w:r>
        <w:rPr>
          <w:rStyle w:val="Hyperlink"/>
          <w:sz w:val="24"/>
          <w:szCs w:val="24"/>
        </w:rPr>
        <w:t>[1</w:t>
      </w:r>
      <w:r w:rsidR="00D043E0">
        <w:rPr>
          <w:rStyle w:val="Hyperlink"/>
          <w:sz w:val="24"/>
          <w:szCs w:val="24"/>
        </w:rPr>
        <w:t>8</w:t>
      </w:r>
      <w:r>
        <w:rPr>
          <w:rStyle w:val="Hyperlink"/>
          <w:sz w:val="24"/>
          <w:szCs w:val="24"/>
        </w:rPr>
        <w:t>]</w:t>
      </w:r>
      <w:r w:rsidR="00000000">
        <w:rPr>
          <w:rStyle w:val="Hyperlink"/>
          <w:sz w:val="24"/>
          <w:szCs w:val="24"/>
        </w:rPr>
        <w:fldChar w:fldCharType="end"/>
      </w:r>
      <w:r w:rsidR="00D043E0">
        <w:t>.</w:t>
      </w:r>
      <w:r>
        <w:t xml:space="preserve"> </w:t>
      </w:r>
      <w:r w:rsidR="003F635B"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κεντρικό και το περιφερικό νευρικό σύστημα συνδέονται μέσω νευρικών και χημικών οδών και μπορούν να έχουν άμεσο έλεγχο στο αυτόνομο νευρικό σύστημα. Αυτός είναι ο λόγος που μπορεί να υπάρξουν αλλαγές στις αγγειοκινητικές αποκρίσεις </w:t>
      </w:r>
      <w:r w:rsidR="00EB28E2"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</w:t>
      </w:r>
      <w:r w:rsidR="00EB28E2">
        <w:rPr>
          <w:rFonts w:ascii="Times New Roman" w:eastAsia="Times New Roman" w:hAnsi="Times New Roman" w:cs="Times New Roman"/>
          <w:sz w:val="24"/>
          <w:szCs w:val="24"/>
          <w:lang w:eastAsia="el-GR"/>
        </w:rPr>
        <w:t>δυσλειτουργ</w:t>
      </w:r>
      <w:r w:rsidR="00770562">
        <w:rPr>
          <w:rFonts w:ascii="Times New Roman" w:eastAsia="Times New Roman" w:hAnsi="Times New Roman" w:cs="Times New Roman"/>
          <w:sz w:val="24"/>
          <w:szCs w:val="24"/>
          <w:lang w:eastAsia="el-GR"/>
        </w:rPr>
        <w:t>ία</w:t>
      </w:r>
      <w:r w:rsidR="00EB2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ιδρωτοποιών αδένων </w:t>
      </w:r>
      <w:r w:rsidR="003F635B"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χωρίς καμία βλάβη στο περιφερικό νευρικό σύστημα. Για </w:t>
      </w:r>
      <w:r w:rsidR="00F91385">
        <w:rPr>
          <w:rFonts w:ascii="Times New Roman" w:eastAsia="Times New Roman" w:hAnsi="Times New Roman" w:cs="Times New Roman"/>
          <w:sz w:val="24"/>
          <w:szCs w:val="24"/>
          <w:lang w:eastAsia="el-GR"/>
        </w:rPr>
        <w:t>λεπτομερέστερη μελέτη της παθογένειας της νόσου</w:t>
      </w:r>
      <w:r w:rsidR="00EB2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F91385">
        <w:rPr>
          <w:rFonts w:ascii="Times New Roman" w:eastAsia="Times New Roman" w:hAnsi="Times New Roman" w:cs="Times New Roman"/>
          <w:sz w:val="24"/>
          <w:szCs w:val="24"/>
          <w:lang w:eastAsia="el-GR"/>
        </w:rPr>
        <w:t>συστήνεται</w:t>
      </w:r>
      <w:r w:rsidR="00EB2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</w:t>
      </w:r>
      <w:hyperlink r:id="rId59" w:tgtFrame="_blank" w:history="1">
        <w:r w:rsidR="003F635B" w:rsidRPr="003F1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άρθρο</w:t>
        </w:r>
      </w:hyperlink>
      <w:r w:rsidR="00EB28E2">
        <w:t xml:space="preserve"> </w:t>
      </w:r>
      <w:r w:rsidR="003F635B"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του </w:t>
      </w:r>
      <w:proofErr w:type="spellStart"/>
      <w:r w:rsidR="003F635B"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Bruehl</w:t>
      </w:r>
      <w:proofErr w:type="spellEnd"/>
      <w:r w:rsidR="003F635B"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(2015).</w:t>
      </w:r>
      <w:r w:rsidRPr="00984E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48F6E99B" w14:textId="77777777" w:rsidR="00A21C18" w:rsidRPr="004072C3" w:rsidRDefault="003F635B" w:rsidP="00A21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θεραπευτικές προσεγγίσεις στοχεύουν στην ομαλοποίηση τω</w:t>
      </w:r>
      <w:r w:rsidR="00EB28E2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προσαγωγών </w:t>
      </w:r>
      <w:proofErr w:type="spellStart"/>
      <w:r w:rsidR="00EB28E2">
        <w:rPr>
          <w:rFonts w:ascii="Times New Roman" w:eastAsia="Times New Roman" w:hAnsi="Times New Roman" w:cs="Times New Roman"/>
          <w:sz w:val="24"/>
          <w:szCs w:val="24"/>
          <w:lang w:eastAsia="el-GR"/>
        </w:rPr>
        <w:t>ερεσθιμάτων</w:t>
      </w:r>
      <w:proofErr w:type="spellEnd"/>
      <w:r w:rsidR="00EB2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3F1AE2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στην αναστροφή δευτερογενών αλλαγών που σχετίζονται με την ακινητοποίηση.</w:t>
      </w:r>
      <w:r w:rsidR="00A21C18" w:rsidRPr="00A21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</w:p>
    <w:p w14:paraId="436CC2AA" w14:textId="77777777" w:rsidR="00E63927" w:rsidRDefault="00E63927" w:rsidP="00E6392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Συνιστώμενη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βιβλιογραφία</w:t>
      </w:r>
    </w:p>
    <w:p w14:paraId="3E74C80D" w14:textId="288CF6D7" w:rsidR="00E63927" w:rsidRDefault="00E63927" w:rsidP="00E63927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Δ.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Γουλέ</w:t>
      </w:r>
      <w:r w:rsidR="004072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.</w:t>
      </w:r>
      <w:r w:rsidR="004072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Βιβλίο </w:t>
      </w:r>
      <w:r w:rsidR="00EB40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Παθήσεις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Ώμου, κεφάλαιο 17</w:t>
      </w:r>
      <w:r w:rsidR="00EB40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. Αθηνα,2018</w:t>
      </w:r>
    </w:p>
    <w:p w14:paraId="212B81D4" w14:textId="1F5AB564" w:rsidR="00E63927" w:rsidRPr="00E63927" w:rsidRDefault="00E63927" w:rsidP="00E63927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Δ.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Γουλέ</w:t>
      </w:r>
      <w:r w:rsidR="004072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. Νευροπαθητικός Πόνος</w:t>
      </w:r>
      <w:r w:rsidR="00EB40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 </w:t>
      </w:r>
      <w:r w:rsidR="00EB40E6" w:rsidRPr="00EB40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https://www.iatrikionline.gr/ellia_26/07.pdf</w:t>
      </w:r>
    </w:p>
    <w:p w14:paraId="1D205319" w14:textId="77777777" w:rsidR="009B2F88" w:rsidRPr="00E63927" w:rsidRDefault="009B2F88" w:rsidP="009B2F88">
      <w:pPr>
        <w:spacing w:before="240" w:after="120" w:line="240" w:lineRule="auto"/>
        <w:jc w:val="center"/>
        <w:rPr>
          <w:b/>
          <w:sz w:val="28"/>
          <w:lang w:val="en-US"/>
        </w:rPr>
      </w:pPr>
      <w:r w:rsidRPr="009B2F88">
        <w:rPr>
          <w:b/>
          <w:sz w:val="28"/>
        </w:rPr>
        <w:t>ΒΙΒΛΙΟΓΡΑ</w:t>
      </w:r>
      <w:r>
        <w:rPr>
          <w:b/>
          <w:sz w:val="28"/>
        </w:rPr>
        <w:t>ΦΙΑ</w:t>
      </w:r>
    </w:p>
    <w:p w14:paraId="7C209895" w14:textId="77777777" w:rsidR="009B2F88" w:rsidRPr="008926A2" w:rsidRDefault="009B2F88" w:rsidP="008926A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926A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Stanton-Hicks MD. CRPS: what's in a name? Taxonomy, epidemiology, neurologic, immune and autoimmune considerations. Reg </w:t>
      </w:r>
      <w:proofErr w:type="spellStart"/>
      <w:r w:rsidRPr="008926A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Anesth</w:t>
      </w:r>
      <w:proofErr w:type="spellEnd"/>
      <w:r w:rsidRPr="008926A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Pain Med. 2019 Mar;44(3):376-387. [</w:t>
      </w:r>
      <w:hyperlink r:id="rId60" w:history="1">
        <w:r w:rsidRPr="008926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PubMed</w:t>
        </w:r>
      </w:hyperlink>
      <w:r w:rsidRPr="008926A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]</w:t>
      </w:r>
    </w:p>
    <w:p w14:paraId="098A764E" w14:textId="77777777" w:rsidR="00C1144C" w:rsidRPr="00096712" w:rsidRDefault="00C1144C" w:rsidP="00C1144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Sumitani</w:t>
      </w:r>
      <w:proofErr w:type="spellEnd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M, Yasunaga H, Uchida K, Horiguchi H, Nakamura M, Ohe K, Fushimi K, Matsuda S, Yamada Y. </w:t>
      </w:r>
      <w:hyperlink r:id="rId61" w:tgtFrame="_blank" w:history="1">
        <w:r w:rsidRPr="00096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Perioperative factors affecting the occurrence of acute complex regional pain syndrome following limb bone fracture surgery: data from the Japanese Diagnosis Procedure Combination database.</w:t>
        </w:r>
      </w:hyperlink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Rheumatology (Oxford). 2014 Jul;53(7):1186-93. </w:t>
      </w:r>
    </w:p>
    <w:p w14:paraId="1FE950A6" w14:textId="77777777" w:rsidR="00C1144C" w:rsidRPr="00096712" w:rsidRDefault="00C1144C" w:rsidP="00C1144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Dey DD, Schwartzman RJ. </w:t>
      </w:r>
      <w:hyperlink r:id="rId62" w:tgtFrame="_blank" w:history="1">
        <w:r w:rsidRPr="00096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Complex Regional Pain Syndrome (Reflex Sympathetic Dystrophy).</w:t>
        </w:r>
      </w:hyperlink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StatPearls;2012:07-6. </w:t>
      </w:r>
    </w:p>
    <w:p w14:paraId="54C7C0A0" w14:textId="77777777" w:rsidR="00C1144C" w:rsidRPr="00096712" w:rsidRDefault="00C1144C" w:rsidP="00C1144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Baron R, Wasner G. </w:t>
      </w:r>
      <w:hyperlink r:id="rId63" w:tgtFrame="_blank" w:history="1">
        <w:r w:rsidRPr="00096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Complex regional pain syndromes.</w:t>
        </w:r>
      </w:hyperlink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Curr Pain Headache Rep. 2001 Apr;5(2):114-23. </w:t>
      </w:r>
    </w:p>
    <w:p w14:paraId="0E35AF8A" w14:textId="77777777" w:rsidR="00C1144C" w:rsidRPr="00096712" w:rsidRDefault="00C1144C" w:rsidP="00C1144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 xml:space="preserve">O'Connell NE, Wand BM, McAuley J, Marston L, Moseley GL. </w:t>
      </w:r>
      <w:hyperlink r:id="rId64" w:tgtFrame="_blank" w:history="1">
        <w:r w:rsidRPr="00096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Interventions for treating pain and disability in adults with complex regional pain syndrome.</w:t>
        </w:r>
      </w:hyperlink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Cochrane Database Syst Rev. 2013 Apr 30;2013(4):CD009416. </w:t>
      </w:r>
    </w:p>
    <w:p w14:paraId="3C9C0CD0" w14:textId="77777777" w:rsidR="00C1144C" w:rsidRPr="00096712" w:rsidRDefault="00C1144C" w:rsidP="00C1144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Wasner G, Schattschneider J, Heckmann K, Maier C, Baron R. </w:t>
      </w:r>
      <w:hyperlink r:id="rId65" w:tgtFrame="_blank" w:history="1">
        <w:r w:rsidRPr="00096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Vascular abnormalities in reflex sympathetic dystrophy (CRPS I): mechanisms and diagnostic value.</w:t>
        </w:r>
      </w:hyperlink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Brain. 2001 Mar;124(Pt 3):587-99. </w:t>
      </w:r>
    </w:p>
    <w:p w14:paraId="49A44C92" w14:textId="77777777" w:rsidR="00C1144C" w:rsidRPr="00096712" w:rsidRDefault="00C1144C" w:rsidP="00C1144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Jänig</w:t>
      </w:r>
      <w:proofErr w:type="spellEnd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W, Baron R. </w:t>
      </w:r>
      <w:hyperlink r:id="rId66" w:tgtFrame="_blank" w:history="1">
        <w:r w:rsidRPr="00096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Complex regional pain syndrome is a disease of the central nervous system.</w:t>
        </w:r>
      </w:hyperlink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Clin Auton Res. 2002 Jun;12(3):150-64. </w:t>
      </w:r>
    </w:p>
    <w:p w14:paraId="3F1A620B" w14:textId="77777777" w:rsidR="00C1144C" w:rsidRPr="00096712" w:rsidRDefault="00000000" w:rsidP="00C1144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67" w:tgtFrame="_blank" w:history="1">
        <w:r w:rsidR="00C1144C" w:rsidRPr="00096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 xml:space="preserve">Bruehl S, Harden RN, Galer BS, Saltz S, </w:t>
        </w:r>
        <w:proofErr w:type="spellStart"/>
        <w:r w:rsidR="00C1144C" w:rsidRPr="00096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Backonja</w:t>
        </w:r>
        <w:proofErr w:type="spellEnd"/>
        <w:r w:rsidR="00C1144C" w:rsidRPr="00096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 xml:space="preserve"> M, Stanton-Hicks M. Complex regional pain syndrome: are there distinct subtypes and sequential stages of the syndrome?</w:t>
        </w:r>
      </w:hyperlink>
      <w:r w:rsidR="00C1144C"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Pain. 2002 Jan;95(1-2):119-24. </w:t>
      </w:r>
    </w:p>
    <w:p w14:paraId="72301423" w14:textId="77777777" w:rsidR="00C1144C" w:rsidRPr="00096712" w:rsidRDefault="00C1144C" w:rsidP="00C1144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Bruehl S, Harden RN, Galer BS, Saltz S, </w:t>
      </w:r>
      <w:proofErr w:type="spellStart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Backonja</w:t>
      </w:r>
      <w:proofErr w:type="spellEnd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M, Stanton-Hicks M. </w:t>
      </w:r>
      <w:hyperlink r:id="rId68" w:tgtFrame="_blank" w:history="1">
        <w:r w:rsidRPr="00096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Complex regional pain syndrome: are there distinct subtypes and sequential stages of the syndrome?</w:t>
        </w:r>
      </w:hyperlink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Pain. 2002 Jan;95(1-2):119-24. </w:t>
      </w:r>
    </w:p>
    <w:p w14:paraId="3981823E" w14:textId="77777777" w:rsidR="00C1144C" w:rsidRPr="00096712" w:rsidRDefault="00C1144C" w:rsidP="00C1144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Bruehl S, </w:t>
      </w:r>
      <w:proofErr w:type="spellStart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Maihöfner</w:t>
      </w:r>
      <w:proofErr w:type="spellEnd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C, Stanton-Hicks M, Perez RS, </w:t>
      </w:r>
      <w:proofErr w:type="spellStart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Vatine</w:t>
      </w:r>
      <w:proofErr w:type="spellEnd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JJ, Brunner F, </w:t>
      </w:r>
      <w:proofErr w:type="spellStart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Birklein</w:t>
      </w:r>
      <w:proofErr w:type="spellEnd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F, Schlereth T, Mackey S, Mailis-Gagnon A, </w:t>
      </w:r>
      <w:proofErr w:type="spellStart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Livshitz</w:t>
      </w:r>
      <w:proofErr w:type="spellEnd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A, Harden RN. </w:t>
      </w:r>
      <w:hyperlink r:id="rId69" w:tgtFrame="_blank" w:history="1">
        <w:r w:rsidRPr="00096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Complex regional pain syndrome: evidence for warm and cold subtypes in a large prospective clinical sample.</w:t>
        </w:r>
      </w:hyperlink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Pain. 2016 Aug;157(8):1674-81. </w:t>
      </w:r>
    </w:p>
    <w:p w14:paraId="386E645C" w14:textId="77777777" w:rsidR="00C1144C" w:rsidRPr="00096712" w:rsidRDefault="00C1144C" w:rsidP="00C1144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Dimova V, </w:t>
      </w:r>
      <w:proofErr w:type="spellStart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Herrnberger</w:t>
      </w:r>
      <w:proofErr w:type="spellEnd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MS, Escolano-Lozano F, Rittner HL, </w:t>
      </w:r>
      <w:proofErr w:type="spellStart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Vlckova</w:t>
      </w:r>
      <w:proofErr w:type="spellEnd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E, Sommer C, </w:t>
      </w:r>
      <w:proofErr w:type="spellStart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Maihöfner</w:t>
      </w:r>
      <w:proofErr w:type="spellEnd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C, </w:t>
      </w:r>
      <w:proofErr w:type="spellStart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Birklein</w:t>
      </w:r>
      <w:proofErr w:type="spellEnd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F. Clin</w:t>
      </w:r>
      <w:hyperlink r:id="rId70" w:tgtFrame="_blank" w:history="1">
        <w:r w:rsidRPr="00096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ical phenotypes and classification algorithm for complex regional pain syndrome.</w:t>
        </w:r>
      </w:hyperlink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Neurology. 2020 Jan 28;94(4</w:t>
      </w:r>
      <w:proofErr w:type="gramStart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):e</w:t>
      </w:r>
      <w:proofErr w:type="gramEnd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357-e367. </w:t>
      </w:r>
    </w:p>
    <w:p w14:paraId="7E0CDD1C" w14:textId="77777777" w:rsidR="00C1144C" w:rsidRPr="00096712" w:rsidRDefault="00C1144C" w:rsidP="00C1144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Goebel A. </w:t>
      </w:r>
      <w:hyperlink r:id="rId71" w:tgtFrame="_blank" w:history="1">
        <w:r w:rsidRPr="00096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Complex regional pain syndrome in adults.</w:t>
        </w:r>
      </w:hyperlink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Rheumatology (Oxford) 2011 Oct;50(10):1739-50. </w:t>
      </w:r>
    </w:p>
    <w:p w14:paraId="4E8B6425" w14:textId="77777777" w:rsidR="00C1144C" w:rsidRPr="00096712" w:rsidRDefault="00C1144C" w:rsidP="00C1144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Turner-Stokes L, Goebel A. </w:t>
      </w:r>
      <w:hyperlink r:id="rId72" w:tgtFrame="_blank" w:history="1">
        <w:r w:rsidRPr="00096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Complex regional pain syndrome in adults: concise guidance.</w:t>
        </w:r>
      </w:hyperlink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Clin Med (Lond) 2011 Dec;11(6):596-600. </w:t>
      </w:r>
    </w:p>
    <w:p w14:paraId="548DCBB6" w14:textId="77777777" w:rsidR="00C1144C" w:rsidRPr="00096712" w:rsidRDefault="00C1144C" w:rsidP="00C1144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Sumitani</w:t>
      </w:r>
      <w:proofErr w:type="spellEnd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M, Yasunaga H, Uchida K, Horiguchi H, Nakamura M, Ohe K, Fushimi K, Matsuda S, Yamada Y. </w:t>
      </w:r>
      <w:hyperlink r:id="rId73" w:tgtFrame="_blank" w:history="1">
        <w:r w:rsidRPr="00096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Perioperative factors affecting the occurrence of acute complex regional pain syndrome following limb bone fracture surgery: data from the Japanese Diagnosis Procedure Combination database.</w:t>
        </w:r>
      </w:hyperlink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Rheumatology (Oxford). 2014 Jul;53(7):1186-93. </w:t>
      </w:r>
    </w:p>
    <w:p w14:paraId="5ECCF103" w14:textId="77777777" w:rsidR="00C1144C" w:rsidRPr="00096712" w:rsidRDefault="00C1144C" w:rsidP="00C1144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Moseley GL, Herbert RD, Parsons T, Lucas S, Van </w:t>
      </w:r>
      <w:proofErr w:type="spellStart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Hilten</w:t>
      </w:r>
      <w:proofErr w:type="spellEnd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JJ, Marinus J. Intense pain soon after wrist fracture strongly predicts who will develop complex regional pain syndrome: prospective cohort study. The Journal of Pain. 2014 Jan 1;15(1):16-23. </w:t>
      </w:r>
    </w:p>
    <w:p w14:paraId="7746EF81" w14:textId="77777777" w:rsidR="00C1144C" w:rsidRPr="00096712" w:rsidRDefault="00C1144C" w:rsidP="00C1144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Raja SN, Grabow TS. </w:t>
      </w:r>
      <w:hyperlink r:id="rId74" w:tgtFrame="_blank" w:history="1">
        <w:r w:rsidRPr="00096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Complex regional pain syndrome I (reflex sympathetic dystrophy).</w:t>
        </w:r>
      </w:hyperlink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Anesthesiology. 2002 May;96(5):1254-60. </w:t>
      </w:r>
    </w:p>
    <w:p w14:paraId="775F2BE2" w14:textId="77777777" w:rsidR="00C1144C" w:rsidRPr="00096712" w:rsidRDefault="00C1144C" w:rsidP="00C1144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Bruehl S. </w:t>
      </w:r>
      <w:hyperlink r:id="rId75" w:tgtFrame="_blank" w:history="1">
        <w:r w:rsidRPr="00096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Complex regional pain syndrome.</w:t>
        </w:r>
      </w:hyperlink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Bmj</w:t>
      </w:r>
      <w:proofErr w:type="spellEnd"/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2015 Jul 29;351. </w:t>
      </w:r>
    </w:p>
    <w:p w14:paraId="19237F68" w14:textId="77777777" w:rsidR="00C1144C" w:rsidRPr="00C1144C" w:rsidRDefault="00C1144C" w:rsidP="00C1144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1144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Goh EL, Chidambaram S, Ma D. Complex regional pain syndrome: a recent update. Burns Trauma. 2017;5:2. [</w:t>
      </w:r>
      <w:hyperlink r:id="rId76" w:history="1">
        <w:r w:rsidRPr="00C1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PMC free article</w:t>
        </w:r>
      </w:hyperlink>
      <w:r w:rsidRPr="00C1144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] [</w:t>
      </w:r>
      <w:hyperlink r:id="rId77" w:history="1">
        <w:r w:rsidRPr="00C1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PubMed</w:t>
        </w:r>
      </w:hyperlink>
      <w:r w:rsidRPr="00C1144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]</w:t>
      </w:r>
    </w:p>
    <w:p w14:paraId="01DB6777" w14:textId="77777777" w:rsidR="00C1144C" w:rsidRPr="00C1144C" w:rsidRDefault="00C1144C" w:rsidP="00C1144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1144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Huygen FJ, De Bruijn AG, De Bruin MT, Groeneweg JG, Klein J, Zijlstra FJ. Evidence for local inflammation in complex regional pain syndrome type 1. Mediators </w:t>
      </w:r>
      <w:proofErr w:type="spellStart"/>
      <w:r w:rsidRPr="00C1144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Inflamm</w:t>
      </w:r>
      <w:proofErr w:type="spellEnd"/>
      <w:r w:rsidRPr="00C1144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 2002 Feb;11(1):47-51. [</w:t>
      </w:r>
      <w:hyperlink r:id="rId78" w:history="1">
        <w:r w:rsidRPr="00C1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PMC free article</w:t>
        </w:r>
      </w:hyperlink>
      <w:r w:rsidRPr="00C1144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] [</w:t>
      </w:r>
      <w:hyperlink r:id="rId79" w:history="1">
        <w:r w:rsidRPr="00C1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PubMed</w:t>
        </w:r>
      </w:hyperlink>
      <w:r w:rsidRPr="00C1144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]</w:t>
      </w:r>
    </w:p>
    <w:p w14:paraId="591CF9ED" w14:textId="77777777" w:rsidR="00C1144C" w:rsidRPr="00C1144C" w:rsidRDefault="00C1144C" w:rsidP="00C1144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1144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Alexander GM, van Rijn MA, van </w:t>
      </w:r>
      <w:proofErr w:type="spellStart"/>
      <w:r w:rsidRPr="00C1144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Hilten</w:t>
      </w:r>
      <w:proofErr w:type="spellEnd"/>
      <w:r w:rsidRPr="00C1144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JJ, Perreault MJ, Schwartzman RJ. Changes in cerebrospinal fluid levels of pro-inflammatory cytokines in CRPS. Pain. 2005 Aug;116(3):213-219. [</w:t>
      </w:r>
      <w:hyperlink r:id="rId80" w:history="1">
        <w:r w:rsidRPr="00C1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PubMed</w:t>
        </w:r>
      </w:hyperlink>
      <w:r w:rsidRPr="00C1144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]</w:t>
      </w:r>
    </w:p>
    <w:p w14:paraId="47ACCDB2" w14:textId="77777777" w:rsidR="009C360D" w:rsidRPr="009C360D" w:rsidRDefault="009C360D" w:rsidP="009C360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de Mos M, Huygen FJPM, Stricker CBH, Dieleman JP, </w:t>
      </w:r>
      <w:proofErr w:type="spellStart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Sturkenboom</w:t>
      </w:r>
      <w:proofErr w:type="spellEnd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MCJM. The association between ACE inhibitors and the complex regional pain syndrome: Suggestions for a neuro-inflammatory pathogenesis of CRPS. Pain. 2009 Apr;142(3):218-224. [</w:t>
      </w:r>
      <w:hyperlink r:id="rId81" w:history="1">
        <w:r w:rsidRPr="009C36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PubMed</w:t>
        </w:r>
      </w:hyperlink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]</w:t>
      </w:r>
    </w:p>
    <w:p w14:paraId="4B5BF2EA" w14:textId="77777777" w:rsidR="009C360D" w:rsidRPr="009C360D" w:rsidRDefault="009C360D" w:rsidP="00C1144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7755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Leis S, Weber M, Schmelz M, </w:t>
      </w:r>
      <w:proofErr w:type="spellStart"/>
      <w:r w:rsidRPr="0077755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Birklein</w:t>
      </w:r>
      <w:proofErr w:type="spellEnd"/>
      <w:r w:rsidRPr="0077755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F. Facilitated neurogenic inflammation in unaffected limbs of patients with complex regional pain syndrome. </w:t>
      </w:r>
      <w:proofErr w:type="spellStart"/>
      <w:r w:rsidRPr="0077755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Neurosci</w:t>
      </w:r>
      <w:proofErr w:type="spellEnd"/>
      <w:r w:rsidRPr="0077755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Lett. 2004 Apr 15;359(3):163-6. [</w:t>
      </w:r>
      <w:hyperlink r:id="rId82" w:history="1">
        <w:r w:rsidRPr="007775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PubMed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]</w:t>
      </w:r>
    </w:p>
    <w:p w14:paraId="2182DF44" w14:textId="77777777" w:rsidR="009C360D" w:rsidRPr="00096712" w:rsidRDefault="009C360D" w:rsidP="009C360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 xml:space="preserve">Baron R, Wasner G. </w:t>
      </w:r>
      <w:hyperlink r:id="rId83" w:tgtFrame="_blank" w:history="1">
        <w:r w:rsidRPr="000967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Complex regional pain syndromes.</w:t>
        </w:r>
      </w:hyperlink>
      <w:r w:rsidRPr="0009671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Curr Pain Headache Rep. 2001 Apr;5(2):114-23. </w:t>
      </w:r>
    </w:p>
    <w:p w14:paraId="34BBE887" w14:textId="77777777" w:rsidR="009B2F88" w:rsidRPr="009C360D" w:rsidRDefault="009C360D" w:rsidP="009B2F88">
      <w:pPr>
        <w:pStyle w:val="ListParagraph"/>
        <w:numPr>
          <w:ilvl w:val="0"/>
          <w:numId w:val="17"/>
        </w:num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Shipton E. </w:t>
      </w:r>
      <w:hyperlink r:id="rId84" w:tgtFrame="_blank" w:history="1">
        <w:r w:rsidRPr="009C36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Complex regional pain syndrome – Mechanisms, diagnosis, and management.</w:t>
        </w:r>
      </w:hyperlink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Curr </w:t>
      </w:r>
      <w:proofErr w:type="spellStart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Anaesth</w:t>
      </w:r>
      <w:proofErr w:type="spellEnd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Crit Care. 2009; 20:209-14. </w:t>
      </w:r>
    </w:p>
    <w:p w14:paraId="27D45F0F" w14:textId="77777777" w:rsidR="009C360D" w:rsidRPr="009C360D" w:rsidRDefault="009C360D" w:rsidP="009B2F88">
      <w:pPr>
        <w:pStyle w:val="ListParagraph"/>
        <w:numPr>
          <w:ilvl w:val="0"/>
          <w:numId w:val="17"/>
        </w:num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Shim H, Rose J, Halle S, Shekane P. Complex regional pain syndrome: a narrative review for the </w:t>
      </w:r>
      <w:proofErr w:type="spellStart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practising</w:t>
      </w:r>
      <w:proofErr w:type="spellEnd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clinician. Br J </w:t>
      </w:r>
      <w:proofErr w:type="spellStart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Anaesth</w:t>
      </w:r>
      <w:proofErr w:type="spellEnd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 2019 Aug;123(2</w:t>
      </w:r>
      <w:proofErr w:type="gramStart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):e</w:t>
      </w:r>
      <w:proofErr w:type="gramEnd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424-e433. [</w:t>
      </w:r>
      <w:hyperlink r:id="rId85" w:history="1">
        <w:r w:rsidRPr="009C36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PMC free article</w:t>
        </w:r>
      </w:hyperlink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] [</w:t>
      </w:r>
      <w:hyperlink r:id="rId86" w:history="1">
        <w:r w:rsidRPr="009C36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PubMed</w:t>
        </w:r>
      </w:hyperlink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]</w:t>
      </w:r>
    </w:p>
    <w:p w14:paraId="194F7807" w14:textId="77777777" w:rsidR="009C360D" w:rsidRPr="009C360D" w:rsidRDefault="009C360D" w:rsidP="009C360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Sigtermans</w:t>
      </w:r>
      <w:proofErr w:type="spellEnd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MJ, van </w:t>
      </w:r>
      <w:proofErr w:type="spellStart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Hilten</w:t>
      </w:r>
      <w:proofErr w:type="spellEnd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JJ, Bauer MCR, </w:t>
      </w:r>
      <w:proofErr w:type="spellStart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Arbous</w:t>
      </w:r>
      <w:proofErr w:type="spellEnd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SM, Marinus J, Sarton EY, Dahan A. Ketamine produces effective and long-term pain relief in patients with Complex Regional Pain Syndrome Type 1. Pain. 2009 Oct;145(3):304-311. [</w:t>
      </w:r>
      <w:hyperlink r:id="rId87" w:history="1">
        <w:r w:rsidRPr="009C36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PubMed</w:t>
        </w:r>
      </w:hyperlink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]</w:t>
      </w:r>
    </w:p>
    <w:p w14:paraId="18BC5327" w14:textId="77777777" w:rsidR="009C360D" w:rsidRPr="009C360D" w:rsidRDefault="009C360D" w:rsidP="009C360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Schwartzman RJ, Alexander GM, </w:t>
      </w:r>
      <w:proofErr w:type="spellStart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Grothusen</w:t>
      </w:r>
      <w:proofErr w:type="spellEnd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JR, Paylor T, Reichenberger E, Perreault M. Outpatient intravenous ketamine for the treatment of complex regional pain syndrome: a double-blind </w:t>
      </w:r>
      <w:proofErr w:type="gramStart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placebo controlled</w:t>
      </w:r>
      <w:proofErr w:type="gramEnd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study. Pain. 2009 Dec 15;147(1-3):107-15. [</w:t>
      </w:r>
      <w:hyperlink r:id="rId88" w:history="1">
        <w:r w:rsidRPr="009C36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PubMed</w:t>
        </w:r>
      </w:hyperlink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]</w:t>
      </w:r>
    </w:p>
    <w:p w14:paraId="0BCEB1E6" w14:textId="77777777" w:rsidR="009C360D" w:rsidRPr="009C360D" w:rsidRDefault="009C360D" w:rsidP="009C360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Maihöfner</w:t>
      </w:r>
      <w:proofErr w:type="spellEnd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C, Handwerker HO, </w:t>
      </w:r>
      <w:proofErr w:type="spellStart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Neundörfer</w:t>
      </w:r>
      <w:proofErr w:type="spellEnd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B, </w:t>
      </w:r>
      <w:proofErr w:type="spellStart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Birklein</w:t>
      </w:r>
      <w:proofErr w:type="spellEnd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F. Patterns of cortical reorganization in complex regional pain syndrome. Neurology. 2003 Dec 23;61(12):1707-15. [</w:t>
      </w:r>
      <w:hyperlink r:id="rId89" w:history="1">
        <w:r w:rsidRPr="009C36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PubMed</w:t>
        </w:r>
      </w:hyperlink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]</w:t>
      </w:r>
    </w:p>
    <w:p w14:paraId="138B76E9" w14:textId="77777777" w:rsidR="009C360D" w:rsidRPr="009C360D" w:rsidRDefault="009C360D" w:rsidP="009C360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Maihöfner</w:t>
      </w:r>
      <w:proofErr w:type="spellEnd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C, Handwerker HO, </w:t>
      </w:r>
      <w:proofErr w:type="spellStart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Neundörfer</w:t>
      </w:r>
      <w:proofErr w:type="spellEnd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B, </w:t>
      </w:r>
      <w:proofErr w:type="spellStart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Birklein</w:t>
      </w:r>
      <w:proofErr w:type="spellEnd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F. Cortical reorganization during recovery from complex regional pain syndrome. Neurology. 2004 Aug 24;63(4):693-701. [</w:t>
      </w:r>
      <w:hyperlink r:id="rId90" w:history="1">
        <w:r w:rsidRPr="009C36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PubMed</w:t>
        </w:r>
      </w:hyperlink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]</w:t>
      </w:r>
    </w:p>
    <w:p w14:paraId="685D7E84" w14:textId="77777777" w:rsidR="009C360D" w:rsidRPr="009C360D" w:rsidRDefault="009C360D" w:rsidP="009C360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Pleger B, </w:t>
      </w:r>
      <w:proofErr w:type="spellStart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Tegenthoff</w:t>
      </w:r>
      <w:proofErr w:type="spellEnd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M, </w:t>
      </w:r>
      <w:proofErr w:type="spellStart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Ragert</w:t>
      </w:r>
      <w:proofErr w:type="spellEnd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P, Förster AF, Dinse HR, </w:t>
      </w:r>
      <w:proofErr w:type="spellStart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Schwenkreis</w:t>
      </w:r>
      <w:proofErr w:type="spellEnd"/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P, Nicolas V, Maier C. Sensorimotor retuning [corrected] in complex regional pain syndrome parallels pain reduction. Ann Neurol. 2005 Mar;57(3):425-9. [</w:t>
      </w:r>
      <w:hyperlink r:id="rId91" w:history="1">
        <w:r w:rsidRPr="009C36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PubMed</w:t>
        </w:r>
      </w:hyperlink>
      <w:r w:rsidRPr="009C360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]</w:t>
      </w:r>
    </w:p>
    <w:p w14:paraId="65CB7ECB" w14:textId="77777777" w:rsidR="00765607" w:rsidRPr="00765607" w:rsidRDefault="00765607" w:rsidP="0076560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Goebel A, Baranowski A, Maurer K, </w:t>
      </w:r>
      <w:proofErr w:type="spellStart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Ghiai</w:t>
      </w:r>
      <w:proofErr w:type="spellEnd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A, McCabe C, Ambler G. Intravenous immunoglobulin treatment of the complex regional pain syndrome: a randomized trial. Ann Intern Med. 2010 Feb 02;152(3):152-8. [</w:t>
      </w:r>
      <w:hyperlink r:id="rId92" w:history="1">
        <w:r w:rsidRPr="007656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PubMed</w:t>
        </w:r>
      </w:hyperlink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]</w:t>
      </w:r>
    </w:p>
    <w:p w14:paraId="4ACC20B7" w14:textId="77777777" w:rsidR="00765607" w:rsidRPr="00765607" w:rsidRDefault="00765607" w:rsidP="0076560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Kohr D, Singh P, </w:t>
      </w:r>
      <w:proofErr w:type="spellStart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Tschernatsch</w:t>
      </w:r>
      <w:proofErr w:type="spellEnd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M, Kaps M, </w:t>
      </w:r>
      <w:proofErr w:type="spellStart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Pouokam</w:t>
      </w:r>
      <w:proofErr w:type="spellEnd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E, Diener M, Kummer W, </w:t>
      </w:r>
      <w:proofErr w:type="spellStart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Birklein</w:t>
      </w:r>
      <w:proofErr w:type="spellEnd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F, Vincent A, Goebel A, </w:t>
      </w:r>
      <w:proofErr w:type="spellStart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Wallukat</w:t>
      </w:r>
      <w:proofErr w:type="spellEnd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G, Blaes F. Autoimmunity against the </w:t>
      </w:r>
      <w:r w:rsidRPr="00765607">
        <w:rPr>
          <w:rFonts w:ascii="Times New Roman" w:eastAsia="Times New Roman" w:hAnsi="Times New Roman" w:cs="Times New Roman"/>
          <w:sz w:val="24"/>
          <w:szCs w:val="24"/>
          <w:lang w:eastAsia="el-GR"/>
        </w:rPr>
        <w:t>β</w:t>
      </w:r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2 adrenergic receptor and muscarinic-2 receptor in complex regional pain syndrome. Pain. 2011 Dec;152(12):2690-2700. [</w:t>
      </w:r>
      <w:hyperlink r:id="rId93" w:history="1">
        <w:r w:rsidRPr="007656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PubMed</w:t>
        </w:r>
      </w:hyperlink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]</w:t>
      </w:r>
    </w:p>
    <w:p w14:paraId="140FE6B2" w14:textId="77777777" w:rsidR="00765607" w:rsidRPr="00765607" w:rsidRDefault="00765607" w:rsidP="0076560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Dubuis</w:t>
      </w:r>
      <w:proofErr w:type="spellEnd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E, Thompson V, Leite MI, Blaes F, </w:t>
      </w:r>
      <w:proofErr w:type="spellStart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Maihöfner</w:t>
      </w:r>
      <w:proofErr w:type="spellEnd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C, Greensmith D, Vincent A, Shenker N, </w:t>
      </w:r>
      <w:proofErr w:type="spellStart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Kuttikat</w:t>
      </w:r>
      <w:proofErr w:type="spellEnd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A, </w:t>
      </w:r>
      <w:proofErr w:type="spellStart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Leuwer</w:t>
      </w:r>
      <w:proofErr w:type="spellEnd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M, Goebel A. Longstanding complex regional pain syndrome is associated with activating autoantibodies against alpha-1a adrenoceptors. Pain. 2014 Nov;155(11):2408-17. [</w:t>
      </w:r>
      <w:hyperlink r:id="rId94" w:history="1">
        <w:r w:rsidRPr="007656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PubMed</w:t>
        </w:r>
      </w:hyperlink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]</w:t>
      </w:r>
    </w:p>
    <w:p w14:paraId="411208D1" w14:textId="77777777" w:rsidR="00765607" w:rsidRPr="00765607" w:rsidRDefault="00765607" w:rsidP="0076560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Misidou</w:t>
      </w:r>
      <w:proofErr w:type="spellEnd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C, </w:t>
      </w:r>
      <w:proofErr w:type="spellStart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Papagoras</w:t>
      </w:r>
      <w:proofErr w:type="spellEnd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C. Complex Regional Pain Syndrome: An update. </w:t>
      </w:r>
      <w:proofErr w:type="spellStart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Mediterr</w:t>
      </w:r>
      <w:proofErr w:type="spellEnd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J </w:t>
      </w:r>
      <w:proofErr w:type="spellStart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Rheumatol</w:t>
      </w:r>
      <w:proofErr w:type="spellEnd"/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 2019 Mar;30(1):16-25. [</w:t>
      </w:r>
      <w:hyperlink r:id="rId95" w:history="1">
        <w:r w:rsidRPr="007656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PMC free article</w:t>
        </w:r>
      </w:hyperlink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] [</w:t>
      </w:r>
      <w:hyperlink r:id="rId96" w:history="1">
        <w:r w:rsidRPr="007656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PubMed</w:t>
        </w:r>
      </w:hyperlink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]</w:t>
      </w:r>
    </w:p>
    <w:p w14:paraId="6BE8FEB5" w14:textId="77777777" w:rsidR="00765607" w:rsidRPr="00765607" w:rsidRDefault="00765607" w:rsidP="0076560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Terkelsen AJ, Mølgaard H, Hansen J, Finnerup NB, Krøner K, Jensen TS. Heart rate variability in complex regional pain syndrome during rest and mental and orthostatic stress. Anesthesiology. 2012 Jan;116(1):133-46. [</w:t>
      </w:r>
      <w:hyperlink r:id="rId97" w:history="1">
        <w:r w:rsidRPr="007656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PubMed</w:t>
        </w:r>
      </w:hyperlink>
      <w:r w:rsidRPr="0076560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]</w:t>
      </w:r>
    </w:p>
    <w:p w14:paraId="64805C37" w14:textId="77777777" w:rsidR="008C7670" w:rsidRDefault="008C7670">
      <w:pPr>
        <w:rPr>
          <w:rFonts w:ascii="Times New Roman" w:eastAsia="Times New Roman" w:hAnsi="Times New Roman" w:cs="Times New Roman"/>
          <w:b/>
          <w:bCs/>
          <w:sz w:val="32"/>
          <w:szCs w:val="24"/>
          <w:lang w:eastAsia="el-GR"/>
        </w:rPr>
      </w:pPr>
    </w:p>
    <w:sectPr w:rsidR="008C7670" w:rsidSect="00A54EA4">
      <w:headerReference w:type="even" r:id="rId98"/>
      <w:headerReference w:type="default" r:id="rId99"/>
      <w:footerReference w:type="even" r:id="rId100"/>
      <w:footerReference w:type="default" r:id="rId101"/>
      <w:headerReference w:type="first" r:id="rId102"/>
      <w:footerReference w:type="first" r:id="rId103"/>
      <w:pgSz w:w="11906" w:h="16838"/>
      <w:pgMar w:top="1134" w:right="17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EF748" w14:textId="77777777" w:rsidR="00A54EA4" w:rsidRDefault="00A54EA4" w:rsidP="008B50AE">
      <w:pPr>
        <w:spacing w:after="0" w:line="240" w:lineRule="auto"/>
      </w:pPr>
      <w:r>
        <w:separator/>
      </w:r>
    </w:p>
  </w:endnote>
  <w:endnote w:type="continuationSeparator" w:id="0">
    <w:p w14:paraId="1A4B92C8" w14:textId="77777777" w:rsidR="00A54EA4" w:rsidRDefault="00A54EA4" w:rsidP="008B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0502" w14:textId="77777777" w:rsidR="00AB4ACC" w:rsidRDefault="00AB4A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434486"/>
      <w:docPartObj>
        <w:docPartGallery w:val="Page Numbers (Bottom of Page)"/>
        <w:docPartUnique/>
      </w:docPartObj>
    </w:sdtPr>
    <w:sdtContent>
      <w:p w14:paraId="1394902F" w14:textId="77777777" w:rsidR="00AB4ACC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72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6C1DFC" w14:textId="77777777" w:rsidR="00AB4ACC" w:rsidRDefault="00AB4A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38F9" w14:textId="77777777" w:rsidR="00AB4ACC" w:rsidRDefault="00AB4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48A3" w14:textId="77777777" w:rsidR="00A54EA4" w:rsidRDefault="00A54EA4" w:rsidP="008B50AE">
      <w:pPr>
        <w:spacing w:after="0" w:line="240" w:lineRule="auto"/>
      </w:pPr>
      <w:r>
        <w:separator/>
      </w:r>
    </w:p>
  </w:footnote>
  <w:footnote w:type="continuationSeparator" w:id="0">
    <w:p w14:paraId="6640FD7F" w14:textId="77777777" w:rsidR="00A54EA4" w:rsidRDefault="00A54EA4" w:rsidP="008B5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6712" w14:textId="77777777" w:rsidR="00AB4ACC" w:rsidRDefault="00AB4A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0C8B" w14:textId="77777777" w:rsidR="00AB4ACC" w:rsidRPr="008B50AE" w:rsidRDefault="00AB4ACC" w:rsidP="008B5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480E" w14:textId="77777777" w:rsidR="00AB4ACC" w:rsidRDefault="00AB4A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904"/>
    <w:multiLevelType w:val="multilevel"/>
    <w:tmpl w:val="DD30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95FB5"/>
    <w:multiLevelType w:val="multilevel"/>
    <w:tmpl w:val="D252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47DA8"/>
    <w:multiLevelType w:val="multilevel"/>
    <w:tmpl w:val="D122B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32D01"/>
    <w:multiLevelType w:val="hybridMultilevel"/>
    <w:tmpl w:val="8F760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2A0D73"/>
    <w:multiLevelType w:val="multilevel"/>
    <w:tmpl w:val="2EF83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D1358"/>
    <w:multiLevelType w:val="multilevel"/>
    <w:tmpl w:val="9F62E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37169"/>
    <w:multiLevelType w:val="hybridMultilevel"/>
    <w:tmpl w:val="2FC87B8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1A7CDB"/>
    <w:multiLevelType w:val="multilevel"/>
    <w:tmpl w:val="592A17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61D0C"/>
    <w:multiLevelType w:val="multilevel"/>
    <w:tmpl w:val="11BE1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5B020ED"/>
    <w:multiLevelType w:val="multilevel"/>
    <w:tmpl w:val="9A7E4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546E70"/>
    <w:multiLevelType w:val="multilevel"/>
    <w:tmpl w:val="08C85C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E63BC"/>
    <w:multiLevelType w:val="multilevel"/>
    <w:tmpl w:val="E1BEC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B114BD"/>
    <w:multiLevelType w:val="multilevel"/>
    <w:tmpl w:val="9F945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1E13D3"/>
    <w:multiLevelType w:val="multilevel"/>
    <w:tmpl w:val="5680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6BE7C33"/>
    <w:multiLevelType w:val="multilevel"/>
    <w:tmpl w:val="FC2A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2E7A8B"/>
    <w:multiLevelType w:val="multilevel"/>
    <w:tmpl w:val="FCCE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4F5131"/>
    <w:multiLevelType w:val="multilevel"/>
    <w:tmpl w:val="F808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F43CD0"/>
    <w:multiLevelType w:val="multilevel"/>
    <w:tmpl w:val="F752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2895357">
    <w:abstractNumId w:val="15"/>
  </w:num>
  <w:num w:numId="2" w16cid:durableId="1422527855">
    <w:abstractNumId w:val="16"/>
  </w:num>
  <w:num w:numId="3" w16cid:durableId="544947828">
    <w:abstractNumId w:val="0"/>
  </w:num>
  <w:num w:numId="4" w16cid:durableId="103155140">
    <w:abstractNumId w:val="11"/>
  </w:num>
  <w:num w:numId="5" w16cid:durableId="1794403643">
    <w:abstractNumId w:val="4"/>
  </w:num>
  <w:num w:numId="6" w16cid:durableId="2077436904">
    <w:abstractNumId w:val="10"/>
  </w:num>
  <w:num w:numId="7" w16cid:durableId="845249393">
    <w:abstractNumId w:val="2"/>
  </w:num>
  <w:num w:numId="8" w16cid:durableId="488519508">
    <w:abstractNumId w:val="14"/>
  </w:num>
  <w:num w:numId="9" w16cid:durableId="147406951">
    <w:abstractNumId w:val="13"/>
  </w:num>
  <w:num w:numId="10" w16cid:durableId="1043365771">
    <w:abstractNumId w:val="12"/>
  </w:num>
  <w:num w:numId="11" w16cid:durableId="1954092784">
    <w:abstractNumId w:val="9"/>
  </w:num>
  <w:num w:numId="12" w16cid:durableId="1475218781">
    <w:abstractNumId w:val="5"/>
  </w:num>
  <w:num w:numId="13" w16cid:durableId="316306742">
    <w:abstractNumId w:val="7"/>
  </w:num>
  <w:num w:numId="14" w16cid:durableId="573391791">
    <w:abstractNumId w:val="1"/>
  </w:num>
  <w:num w:numId="15" w16cid:durableId="285233325">
    <w:abstractNumId w:val="8"/>
  </w:num>
  <w:num w:numId="16" w16cid:durableId="1610357971">
    <w:abstractNumId w:val="7"/>
  </w:num>
  <w:num w:numId="17" w16cid:durableId="63531656">
    <w:abstractNumId w:val="6"/>
  </w:num>
  <w:num w:numId="18" w16cid:durableId="78447891">
    <w:abstractNumId w:val="17"/>
  </w:num>
  <w:num w:numId="19" w16cid:durableId="1285843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35B"/>
    <w:rsid w:val="0001015A"/>
    <w:rsid w:val="00030F76"/>
    <w:rsid w:val="00041E2D"/>
    <w:rsid w:val="00043F69"/>
    <w:rsid w:val="00051FE6"/>
    <w:rsid w:val="00065C9D"/>
    <w:rsid w:val="00072BC3"/>
    <w:rsid w:val="00074BE6"/>
    <w:rsid w:val="000819E1"/>
    <w:rsid w:val="000906E8"/>
    <w:rsid w:val="000928B1"/>
    <w:rsid w:val="000947F7"/>
    <w:rsid w:val="00096EF6"/>
    <w:rsid w:val="000A0930"/>
    <w:rsid w:val="000C45CD"/>
    <w:rsid w:val="000F7A30"/>
    <w:rsid w:val="00110EED"/>
    <w:rsid w:val="0011694B"/>
    <w:rsid w:val="00136E22"/>
    <w:rsid w:val="0013784D"/>
    <w:rsid w:val="00182AC1"/>
    <w:rsid w:val="0019742D"/>
    <w:rsid w:val="001A502C"/>
    <w:rsid w:val="001B0885"/>
    <w:rsid w:val="001D14B3"/>
    <w:rsid w:val="0022296E"/>
    <w:rsid w:val="0024188E"/>
    <w:rsid w:val="002516E8"/>
    <w:rsid w:val="00274989"/>
    <w:rsid w:val="002867A0"/>
    <w:rsid w:val="00295E19"/>
    <w:rsid w:val="00296253"/>
    <w:rsid w:val="002B7999"/>
    <w:rsid w:val="00307B17"/>
    <w:rsid w:val="003450B8"/>
    <w:rsid w:val="003455E9"/>
    <w:rsid w:val="00356456"/>
    <w:rsid w:val="003946D8"/>
    <w:rsid w:val="00397F1B"/>
    <w:rsid w:val="003D6B1E"/>
    <w:rsid w:val="003E22AB"/>
    <w:rsid w:val="003F1AE2"/>
    <w:rsid w:val="003F635B"/>
    <w:rsid w:val="00400615"/>
    <w:rsid w:val="004056F3"/>
    <w:rsid w:val="00406051"/>
    <w:rsid w:val="00406CF5"/>
    <w:rsid w:val="004072C3"/>
    <w:rsid w:val="0040749C"/>
    <w:rsid w:val="00422AF4"/>
    <w:rsid w:val="0043465F"/>
    <w:rsid w:val="004516BF"/>
    <w:rsid w:val="00493ECC"/>
    <w:rsid w:val="004C09B2"/>
    <w:rsid w:val="004D4E77"/>
    <w:rsid w:val="00531203"/>
    <w:rsid w:val="00534E84"/>
    <w:rsid w:val="005476DC"/>
    <w:rsid w:val="00551629"/>
    <w:rsid w:val="00552CD3"/>
    <w:rsid w:val="005A70D7"/>
    <w:rsid w:val="005B396E"/>
    <w:rsid w:val="005C6300"/>
    <w:rsid w:val="005D516F"/>
    <w:rsid w:val="005E7D0B"/>
    <w:rsid w:val="00605E42"/>
    <w:rsid w:val="00611A8B"/>
    <w:rsid w:val="006224AB"/>
    <w:rsid w:val="006241AE"/>
    <w:rsid w:val="006315DA"/>
    <w:rsid w:val="006316A0"/>
    <w:rsid w:val="006714D2"/>
    <w:rsid w:val="0068009A"/>
    <w:rsid w:val="0069215C"/>
    <w:rsid w:val="006B46C6"/>
    <w:rsid w:val="006E5A43"/>
    <w:rsid w:val="006E7054"/>
    <w:rsid w:val="007015DA"/>
    <w:rsid w:val="0074472E"/>
    <w:rsid w:val="00753B35"/>
    <w:rsid w:val="007651F9"/>
    <w:rsid w:val="00765607"/>
    <w:rsid w:val="00770562"/>
    <w:rsid w:val="00795A90"/>
    <w:rsid w:val="007D1B34"/>
    <w:rsid w:val="007D5751"/>
    <w:rsid w:val="007E13C4"/>
    <w:rsid w:val="007E7064"/>
    <w:rsid w:val="007F2E4D"/>
    <w:rsid w:val="007F7F13"/>
    <w:rsid w:val="0082177C"/>
    <w:rsid w:val="0084448A"/>
    <w:rsid w:val="00855547"/>
    <w:rsid w:val="008555AE"/>
    <w:rsid w:val="008560AC"/>
    <w:rsid w:val="00867F8F"/>
    <w:rsid w:val="00891D52"/>
    <w:rsid w:val="008926A2"/>
    <w:rsid w:val="00893F09"/>
    <w:rsid w:val="008974E0"/>
    <w:rsid w:val="00897596"/>
    <w:rsid w:val="008B50AE"/>
    <w:rsid w:val="008C0CFA"/>
    <w:rsid w:val="008C7670"/>
    <w:rsid w:val="008D0080"/>
    <w:rsid w:val="008D3676"/>
    <w:rsid w:val="008D466F"/>
    <w:rsid w:val="008E66AE"/>
    <w:rsid w:val="008F27EE"/>
    <w:rsid w:val="00912180"/>
    <w:rsid w:val="00933EA9"/>
    <w:rsid w:val="00964977"/>
    <w:rsid w:val="00970A36"/>
    <w:rsid w:val="00984E9B"/>
    <w:rsid w:val="009948CE"/>
    <w:rsid w:val="009B2F88"/>
    <w:rsid w:val="009C0176"/>
    <w:rsid w:val="009C284B"/>
    <w:rsid w:val="009C360D"/>
    <w:rsid w:val="009C4A84"/>
    <w:rsid w:val="00A03D5E"/>
    <w:rsid w:val="00A21C18"/>
    <w:rsid w:val="00A2790F"/>
    <w:rsid w:val="00A41022"/>
    <w:rsid w:val="00A46C1F"/>
    <w:rsid w:val="00A54EA4"/>
    <w:rsid w:val="00A6760B"/>
    <w:rsid w:val="00AA0AA5"/>
    <w:rsid w:val="00AA43AA"/>
    <w:rsid w:val="00AA5008"/>
    <w:rsid w:val="00AA630D"/>
    <w:rsid w:val="00AB0A5E"/>
    <w:rsid w:val="00AB4ACC"/>
    <w:rsid w:val="00AB6573"/>
    <w:rsid w:val="00AC41E3"/>
    <w:rsid w:val="00AD3826"/>
    <w:rsid w:val="00B04A8F"/>
    <w:rsid w:val="00B417E8"/>
    <w:rsid w:val="00B45AE0"/>
    <w:rsid w:val="00B508EB"/>
    <w:rsid w:val="00B603C7"/>
    <w:rsid w:val="00B60F6F"/>
    <w:rsid w:val="00B74551"/>
    <w:rsid w:val="00B96578"/>
    <w:rsid w:val="00BB47BA"/>
    <w:rsid w:val="00BC111E"/>
    <w:rsid w:val="00BE31FB"/>
    <w:rsid w:val="00BF258A"/>
    <w:rsid w:val="00BF36AF"/>
    <w:rsid w:val="00BF7716"/>
    <w:rsid w:val="00C1144C"/>
    <w:rsid w:val="00C32864"/>
    <w:rsid w:val="00C429CB"/>
    <w:rsid w:val="00C453F0"/>
    <w:rsid w:val="00C739BE"/>
    <w:rsid w:val="00C76DBA"/>
    <w:rsid w:val="00C8384A"/>
    <w:rsid w:val="00C979D7"/>
    <w:rsid w:val="00CB75C2"/>
    <w:rsid w:val="00CC366C"/>
    <w:rsid w:val="00CD2580"/>
    <w:rsid w:val="00CD2ED7"/>
    <w:rsid w:val="00CD6349"/>
    <w:rsid w:val="00CF446B"/>
    <w:rsid w:val="00D043E0"/>
    <w:rsid w:val="00D36C82"/>
    <w:rsid w:val="00D36DAA"/>
    <w:rsid w:val="00D3702C"/>
    <w:rsid w:val="00D3718C"/>
    <w:rsid w:val="00D37978"/>
    <w:rsid w:val="00DB4C89"/>
    <w:rsid w:val="00DB576E"/>
    <w:rsid w:val="00DC4553"/>
    <w:rsid w:val="00DC7F50"/>
    <w:rsid w:val="00DE41F0"/>
    <w:rsid w:val="00DE69E3"/>
    <w:rsid w:val="00E04BCC"/>
    <w:rsid w:val="00E1030B"/>
    <w:rsid w:val="00E5229E"/>
    <w:rsid w:val="00E56BC9"/>
    <w:rsid w:val="00E63927"/>
    <w:rsid w:val="00E72868"/>
    <w:rsid w:val="00E83BDA"/>
    <w:rsid w:val="00E959CE"/>
    <w:rsid w:val="00E97719"/>
    <w:rsid w:val="00EB28E2"/>
    <w:rsid w:val="00EB40E6"/>
    <w:rsid w:val="00EC5A79"/>
    <w:rsid w:val="00ED14BA"/>
    <w:rsid w:val="00EE311E"/>
    <w:rsid w:val="00EE4C6B"/>
    <w:rsid w:val="00EF2020"/>
    <w:rsid w:val="00EF22C7"/>
    <w:rsid w:val="00F115B8"/>
    <w:rsid w:val="00F346BE"/>
    <w:rsid w:val="00F43349"/>
    <w:rsid w:val="00F56450"/>
    <w:rsid w:val="00F56930"/>
    <w:rsid w:val="00F824F5"/>
    <w:rsid w:val="00F91385"/>
    <w:rsid w:val="00FA2CBE"/>
    <w:rsid w:val="00FB4323"/>
    <w:rsid w:val="00FF55C0"/>
    <w:rsid w:val="00FF7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2FD7"/>
  <w15:docId w15:val="{1AD692A2-3F8F-42A5-AA22-79D9F7EA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35B"/>
  </w:style>
  <w:style w:type="paragraph" w:styleId="Heading1">
    <w:name w:val="heading 1"/>
    <w:basedOn w:val="Normal"/>
    <w:link w:val="Heading1Char"/>
    <w:uiPriority w:val="9"/>
    <w:qFormat/>
    <w:rsid w:val="003F63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Heading2">
    <w:name w:val="heading 2"/>
    <w:basedOn w:val="Normal"/>
    <w:link w:val="Heading2Char"/>
    <w:uiPriority w:val="9"/>
    <w:qFormat/>
    <w:rsid w:val="003F63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Heading3">
    <w:name w:val="heading 3"/>
    <w:basedOn w:val="Normal"/>
    <w:link w:val="Heading3Char"/>
    <w:uiPriority w:val="9"/>
    <w:qFormat/>
    <w:rsid w:val="003F6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Heading4">
    <w:name w:val="heading 4"/>
    <w:basedOn w:val="Normal"/>
    <w:link w:val="Heading4Char"/>
    <w:uiPriority w:val="9"/>
    <w:qFormat/>
    <w:rsid w:val="003F63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35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3F635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3F635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Heading4Char">
    <w:name w:val="Heading 4 Char"/>
    <w:basedOn w:val="DefaultParagraphFont"/>
    <w:link w:val="Heading4"/>
    <w:uiPriority w:val="9"/>
    <w:rsid w:val="003F635B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mw-page-title-main">
    <w:name w:val="mw-page-title-main"/>
    <w:basedOn w:val="DefaultParagraphFont"/>
    <w:rsid w:val="003F635B"/>
  </w:style>
  <w:style w:type="character" w:styleId="Hyperlink">
    <w:name w:val="Hyperlink"/>
    <w:basedOn w:val="DefaultParagraphFont"/>
    <w:uiPriority w:val="99"/>
    <w:semiHidden/>
    <w:unhideWhenUsed/>
    <w:rsid w:val="003F63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635B"/>
    <w:rPr>
      <w:color w:val="800080"/>
      <w:u w:val="single"/>
    </w:rPr>
  </w:style>
  <w:style w:type="character" w:customStyle="1" w:styleId="st-ui-thumbnail">
    <w:name w:val="st-ui-thumbnail"/>
    <w:basedOn w:val="DefaultParagraphFont"/>
    <w:rsid w:val="003F635B"/>
  </w:style>
  <w:style w:type="character" w:customStyle="1" w:styleId="st-ui-type-heading">
    <w:name w:val="st-ui-type-heading"/>
    <w:basedOn w:val="DefaultParagraphFont"/>
    <w:rsid w:val="003F635B"/>
  </w:style>
  <w:style w:type="character" w:customStyle="1" w:styleId="mw-headline">
    <w:name w:val="mw-headline"/>
    <w:basedOn w:val="DefaultParagraphFont"/>
    <w:rsid w:val="003F635B"/>
  </w:style>
  <w:style w:type="paragraph" w:styleId="NormalWeb">
    <w:name w:val="Normal (Web)"/>
    <w:basedOn w:val="Normal"/>
    <w:uiPriority w:val="99"/>
    <w:unhideWhenUsed/>
    <w:rsid w:val="003F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ppcontentcoursetutors">
    <w:name w:val="pp_content_course_tutors"/>
    <w:basedOn w:val="Normal"/>
    <w:rsid w:val="003F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ppcontentcourselink">
    <w:name w:val="pp_content_course_link"/>
    <w:basedOn w:val="Normal"/>
    <w:rsid w:val="003F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t-ui-type-detail">
    <w:name w:val="st-ui-type-detail"/>
    <w:basedOn w:val="DefaultParagraphFont"/>
    <w:rsid w:val="003F635B"/>
  </w:style>
  <w:style w:type="character" w:customStyle="1" w:styleId="reference-text">
    <w:name w:val="reference-text"/>
    <w:basedOn w:val="DefaultParagraphFont"/>
    <w:rsid w:val="003F635B"/>
  </w:style>
  <w:style w:type="paragraph" w:styleId="BalloonText">
    <w:name w:val="Balloon Text"/>
    <w:basedOn w:val="Normal"/>
    <w:link w:val="BalloonTextChar"/>
    <w:uiPriority w:val="99"/>
    <w:semiHidden/>
    <w:unhideWhenUsed/>
    <w:rsid w:val="003F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3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A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B50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0AE"/>
  </w:style>
  <w:style w:type="paragraph" w:styleId="Footer">
    <w:name w:val="footer"/>
    <w:basedOn w:val="Normal"/>
    <w:link w:val="FooterChar"/>
    <w:uiPriority w:val="99"/>
    <w:unhideWhenUsed/>
    <w:rsid w:val="008B50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AE"/>
  </w:style>
  <w:style w:type="character" w:styleId="CommentReference">
    <w:name w:val="annotation reference"/>
    <w:basedOn w:val="DefaultParagraphFont"/>
    <w:uiPriority w:val="99"/>
    <w:semiHidden/>
    <w:unhideWhenUsed/>
    <w:rsid w:val="00CF4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4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2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hysio-pedia.com/Complex_Regional_Pain_Syndrome_(CRPS)" TargetMode="External"/><Relationship Id="rId21" Type="http://schemas.openxmlformats.org/officeDocument/2006/relationships/hyperlink" Target="https://www.physio-pedia.com/Central_Nervous_System_Pathways" TargetMode="External"/><Relationship Id="rId42" Type="http://schemas.openxmlformats.org/officeDocument/2006/relationships/hyperlink" Target="https://www.physio-pedia.com/Peripheral_Sensitisation" TargetMode="External"/><Relationship Id="rId47" Type="http://schemas.openxmlformats.org/officeDocument/2006/relationships/hyperlink" Target="https://www.physio-pedia.com/Complex_Regional_Pain_Syndrome_(CRPS)" TargetMode="External"/><Relationship Id="rId63" Type="http://schemas.openxmlformats.org/officeDocument/2006/relationships/hyperlink" Target="https://pubmed.ncbi.nlm.nih.gov/11252145/" TargetMode="External"/><Relationship Id="rId68" Type="http://schemas.openxmlformats.org/officeDocument/2006/relationships/hyperlink" Target="https://pubmed.ncbi.nlm.nih.gov/11790474/" TargetMode="External"/><Relationship Id="rId84" Type="http://schemas.openxmlformats.org/officeDocument/2006/relationships/hyperlink" Target="https://www.semanticscholar.org/paper/Complex-regional-pain-syndrome-%E2%80%93-Mechanisms%2C-and-Shipton/608d7751cf116f8167f905f451e020b8c14900a6" TargetMode="External"/><Relationship Id="rId89" Type="http://schemas.openxmlformats.org/officeDocument/2006/relationships/hyperlink" Target="https://pubmed.ncbi.nlm.nih.gov/1469403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ubmed.ncbi.nlm.nih.gov/21712368/" TargetMode="External"/><Relationship Id="rId92" Type="http://schemas.openxmlformats.org/officeDocument/2006/relationships/hyperlink" Target="https://pubmed.ncbi.nlm.nih.gov/201242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hysio-pedia.com/Complex_Regional_Pain_Syndrome_(CRPS)" TargetMode="External"/><Relationship Id="rId29" Type="http://schemas.openxmlformats.org/officeDocument/2006/relationships/hyperlink" Target="https://www.physio-pedia.com/Complex_Regional_Pain_Syndrome_(CRPS)" TargetMode="External"/><Relationship Id="rId11" Type="http://schemas.openxmlformats.org/officeDocument/2006/relationships/hyperlink" Target="https://www.physio-pedia.com/Complex_Regional_Pain_Syndrome_(CRPS)" TargetMode="External"/><Relationship Id="rId24" Type="http://schemas.openxmlformats.org/officeDocument/2006/relationships/hyperlink" Target="https://www.physio-pedia.com/Complex_Regional_Pain_Syndrome_(CRPS)" TargetMode="External"/><Relationship Id="rId32" Type="http://schemas.openxmlformats.org/officeDocument/2006/relationships/hyperlink" Target="https://www.physio-pedia.com/Complex_Regional_Pain_Syndrome_(CRPS)" TargetMode="External"/><Relationship Id="rId37" Type="http://schemas.openxmlformats.org/officeDocument/2006/relationships/image" Target="media/image4.jpeg"/><Relationship Id="rId40" Type="http://schemas.openxmlformats.org/officeDocument/2006/relationships/hyperlink" Target="https://www.ncbi.nlm.nih.gov/books/NBK430719/" TargetMode="External"/><Relationship Id="rId45" Type="http://schemas.openxmlformats.org/officeDocument/2006/relationships/hyperlink" Target="https://www.physio-pedia.com/Complex_Regional_Pain_Syndrome_(CRPS)" TargetMode="External"/><Relationship Id="rId53" Type="http://schemas.openxmlformats.org/officeDocument/2006/relationships/hyperlink" Target="https://www.physio-pedia.com/Complex_Regional_Pain_Syndrome_(CRPS)" TargetMode="External"/><Relationship Id="rId58" Type="http://schemas.openxmlformats.org/officeDocument/2006/relationships/hyperlink" Target="https://www.ncbi.nlm.nih.gov/books/NBK430719/" TargetMode="External"/><Relationship Id="rId66" Type="http://schemas.openxmlformats.org/officeDocument/2006/relationships/hyperlink" Target="https://pubmed.ncbi.nlm.nih.gov/12269546/" TargetMode="External"/><Relationship Id="rId74" Type="http://schemas.openxmlformats.org/officeDocument/2006/relationships/hyperlink" Target="https://pubmed.ncbi.nlm.nih.gov/11981168/" TargetMode="External"/><Relationship Id="rId79" Type="http://schemas.openxmlformats.org/officeDocument/2006/relationships/hyperlink" Target="https://pubmed.ncbi.nlm.nih.gov/11930962" TargetMode="External"/><Relationship Id="rId87" Type="http://schemas.openxmlformats.org/officeDocument/2006/relationships/hyperlink" Target="https://pubmed.ncbi.nlm.nih.gov/19604642" TargetMode="External"/><Relationship Id="rId102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hyperlink" Target="https://pubmed.ncbi.nlm.nih.gov/24369418/" TargetMode="External"/><Relationship Id="rId82" Type="http://schemas.openxmlformats.org/officeDocument/2006/relationships/hyperlink" Target="https://pubmed.ncbi.nlm.nih.gov/15050689" TargetMode="External"/><Relationship Id="rId90" Type="http://schemas.openxmlformats.org/officeDocument/2006/relationships/hyperlink" Target="https://pubmed.ncbi.nlm.nih.gov/15326245" TargetMode="External"/><Relationship Id="rId95" Type="http://schemas.openxmlformats.org/officeDocument/2006/relationships/hyperlink" Target="https://www.ncbi.nlm.nih.gov/pmc/articles/PMC7045919/" TargetMode="External"/><Relationship Id="rId19" Type="http://schemas.openxmlformats.org/officeDocument/2006/relationships/hyperlink" Target="https://www.physio-pedia.com/Allodynia" TargetMode="External"/><Relationship Id="rId14" Type="http://schemas.openxmlformats.org/officeDocument/2006/relationships/hyperlink" Target="https://www.physio-pedia.com/Complex_Regional_Pain_Syndrome_(CRPS)" TargetMode="External"/><Relationship Id="rId22" Type="http://schemas.openxmlformats.org/officeDocument/2006/relationships/hyperlink" Target="https://www.physio-pedia.com/Complex_Regional_Pain_Syndrome_(CRPS)" TargetMode="External"/><Relationship Id="rId27" Type="http://schemas.openxmlformats.org/officeDocument/2006/relationships/hyperlink" Target="https://www.physio-pedia.com/Complex_Regional_Pain_Syndrome_(CRPS)" TargetMode="External"/><Relationship Id="rId30" Type="http://schemas.openxmlformats.org/officeDocument/2006/relationships/hyperlink" Target="https://www.physio-pedia.com/Fracture" TargetMode="External"/><Relationship Id="rId35" Type="http://schemas.openxmlformats.org/officeDocument/2006/relationships/image" Target="media/image3.png"/><Relationship Id="rId43" Type="http://schemas.openxmlformats.org/officeDocument/2006/relationships/hyperlink" Target="https://www.physio-pedia.com/Central_sensitisation" TargetMode="External"/><Relationship Id="rId48" Type="http://schemas.openxmlformats.org/officeDocument/2006/relationships/hyperlink" Target="https://www.physio-pedia.com/Complex_Regional_Pain_Syndrome_(CRPS)" TargetMode="External"/><Relationship Id="rId56" Type="http://schemas.openxmlformats.org/officeDocument/2006/relationships/hyperlink" Target="https://www.ncbi.nlm.nih.gov/books/NBK430719/" TargetMode="External"/><Relationship Id="rId64" Type="http://schemas.openxmlformats.org/officeDocument/2006/relationships/hyperlink" Target="https://pubmed.ncbi.nlm.nih.gov/23633371/" TargetMode="External"/><Relationship Id="rId69" Type="http://schemas.openxmlformats.org/officeDocument/2006/relationships/hyperlink" Target="https://pubmed.ncbi.nlm.nih.gov/27023422/" TargetMode="External"/><Relationship Id="rId77" Type="http://schemas.openxmlformats.org/officeDocument/2006/relationships/hyperlink" Target="https://pubmed.ncbi.nlm.nih.gov/28127572" TargetMode="External"/><Relationship Id="rId100" Type="http://schemas.openxmlformats.org/officeDocument/2006/relationships/footer" Target="footer1.xml"/><Relationship Id="rId105" Type="http://schemas.openxmlformats.org/officeDocument/2006/relationships/theme" Target="theme/theme1.xml"/><Relationship Id="rId8" Type="http://schemas.openxmlformats.org/officeDocument/2006/relationships/hyperlink" Target="https://www.physio-pedia.com/Complex_Regional_Pain_Syndrome_(CRPS)" TargetMode="External"/><Relationship Id="rId51" Type="http://schemas.openxmlformats.org/officeDocument/2006/relationships/hyperlink" Target="https://www.ncbi.nlm.nih.gov/books/NBK430719/" TargetMode="External"/><Relationship Id="rId72" Type="http://schemas.openxmlformats.org/officeDocument/2006/relationships/hyperlink" Target="https://pubmed.ncbi.nlm.nih.gov/22268318/" TargetMode="External"/><Relationship Id="rId80" Type="http://schemas.openxmlformats.org/officeDocument/2006/relationships/hyperlink" Target="https://pubmed.ncbi.nlm.nih.gov/15964681" TargetMode="External"/><Relationship Id="rId85" Type="http://schemas.openxmlformats.org/officeDocument/2006/relationships/hyperlink" Target="https://www.ncbi.nlm.nih.gov/pmc/articles/PMC6676230/" TargetMode="External"/><Relationship Id="rId93" Type="http://schemas.openxmlformats.org/officeDocument/2006/relationships/hyperlink" Target="https://pubmed.ncbi.nlm.nih.gov/21816540" TargetMode="External"/><Relationship Id="rId9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.physio-pedia.com/Complex_Regional_Pain_Syndrome_(CRPS)" TargetMode="External"/><Relationship Id="rId17" Type="http://schemas.openxmlformats.org/officeDocument/2006/relationships/hyperlink" Target="https://www.physio-pedia.com/Complex_Regional_Pain_Syndrome_(CRPS)" TargetMode="External"/><Relationship Id="rId25" Type="http://schemas.openxmlformats.org/officeDocument/2006/relationships/hyperlink" Target="https://www.physio-pedia.com/Complex_Regional_Pain_Syndrome_(CRPS)" TargetMode="External"/><Relationship Id="rId33" Type="http://schemas.openxmlformats.org/officeDocument/2006/relationships/hyperlink" Target="https://www.physio-pedia.com/Complex_Regional_Pain_Syndrome_(CRPS)" TargetMode="External"/><Relationship Id="rId38" Type="http://schemas.openxmlformats.org/officeDocument/2006/relationships/hyperlink" Target="https://www.physio-pedia.com/Complex_Regional_Pain_Syndrome_(CRPS)" TargetMode="External"/><Relationship Id="rId46" Type="http://schemas.openxmlformats.org/officeDocument/2006/relationships/hyperlink" Target="https://www.physio-pedia.com/Complex_Regional_Pain_Syndrome_(CRPS)" TargetMode="External"/><Relationship Id="rId59" Type="http://schemas.openxmlformats.org/officeDocument/2006/relationships/hyperlink" Target="https://rsds.insctest1.com/wp-content/uploads/2020/06/CRPS-Dr.-Stephen-Bruehl.pdf" TargetMode="External"/><Relationship Id="rId67" Type="http://schemas.openxmlformats.org/officeDocument/2006/relationships/hyperlink" Target="https://pubmed.ncbi.nlm.nih.gov/11790474/" TargetMode="External"/><Relationship Id="rId103" Type="http://schemas.openxmlformats.org/officeDocument/2006/relationships/footer" Target="footer3.xml"/><Relationship Id="rId20" Type="http://schemas.openxmlformats.org/officeDocument/2006/relationships/hyperlink" Target="https://www.physio-pedia.com/Sympathetic_Nervous_System" TargetMode="External"/><Relationship Id="rId41" Type="http://schemas.openxmlformats.org/officeDocument/2006/relationships/hyperlink" Target="https://www.ncbi.nlm.nih.gov/books/NBK430719/" TargetMode="External"/><Relationship Id="rId54" Type="http://schemas.openxmlformats.org/officeDocument/2006/relationships/hyperlink" Target="https://www.ncbi.nlm.nih.gov/books/NBK430719/" TargetMode="External"/><Relationship Id="rId62" Type="http://schemas.openxmlformats.org/officeDocument/2006/relationships/hyperlink" Target="https://www.statpearls.com/articlelibrary/viewarticle/19793/" TargetMode="External"/><Relationship Id="rId70" Type="http://schemas.openxmlformats.org/officeDocument/2006/relationships/hyperlink" Target="https://pubmed.ncbi.nlm.nih.gov/31874923/" TargetMode="External"/><Relationship Id="rId75" Type="http://schemas.openxmlformats.org/officeDocument/2006/relationships/hyperlink" Target="https://rsds.insctest1.com/wp-content/uploads/2020/06/CRPS-Dr.-Stephen-Bruehl.pdf" TargetMode="External"/><Relationship Id="rId83" Type="http://schemas.openxmlformats.org/officeDocument/2006/relationships/hyperlink" Target="https://pubmed.ncbi.nlm.nih.gov/11252145/" TargetMode="External"/><Relationship Id="rId88" Type="http://schemas.openxmlformats.org/officeDocument/2006/relationships/hyperlink" Target="https://pubmed.ncbi.nlm.nih.gov/19783371" TargetMode="External"/><Relationship Id="rId91" Type="http://schemas.openxmlformats.org/officeDocument/2006/relationships/hyperlink" Target="https://pubmed.ncbi.nlm.nih.gov/15732114" TargetMode="External"/><Relationship Id="rId96" Type="http://schemas.openxmlformats.org/officeDocument/2006/relationships/hyperlink" Target="https://pubmed.ncbi.nlm.nih.gov/321853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physio-pedia.com/Complex_Regional_Pain_Syndrome_(CRPS)" TargetMode="External"/><Relationship Id="rId23" Type="http://schemas.openxmlformats.org/officeDocument/2006/relationships/hyperlink" Target="https://www.physio-pedia.com/Complex_Regional_Pain_Syndrome_(CRPS)" TargetMode="External"/><Relationship Id="rId28" Type="http://schemas.openxmlformats.org/officeDocument/2006/relationships/hyperlink" Target="https://www.physio-pedia.com/Complex_Regional_Pain_Syndrome_(CRPS)" TargetMode="External"/><Relationship Id="rId36" Type="http://schemas.openxmlformats.org/officeDocument/2006/relationships/hyperlink" Target="https://www.physio-pedia.com/File:Teasdall_et_al-2.jpg" TargetMode="External"/><Relationship Id="rId49" Type="http://schemas.openxmlformats.org/officeDocument/2006/relationships/hyperlink" Target="https://www.ncbi.nlm.nih.gov/books/NBK430719/" TargetMode="External"/><Relationship Id="rId57" Type="http://schemas.openxmlformats.org/officeDocument/2006/relationships/hyperlink" Target="https://www.ncbi.nlm.nih.gov/books/NBK430719/" TargetMode="External"/><Relationship Id="rId10" Type="http://schemas.openxmlformats.org/officeDocument/2006/relationships/image" Target="media/image2.emf"/><Relationship Id="rId31" Type="http://schemas.openxmlformats.org/officeDocument/2006/relationships/hyperlink" Target="https://www.physio-pedia.com/Stroke" TargetMode="External"/><Relationship Id="rId44" Type="http://schemas.openxmlformats.org/officeDocument/2006/relationships/hyperlink" Target="https://www.physio-pedia.com/Central_sensitisation" TargetMode="External"/><Relationship Id="rId52" Type="http://schemas.openxmlformats.org/officeDocument/2006/relationships/hyperlink" Target="https://www.ncbi.nlm.nih.gov/books/NBK430719/" TargetMode="External"/><Relationship Id="rId60" Type="http://schemas.openxmlformats.org/officeDocument/2006/relationships/hyperlink" Target="https://pubmed.ncbi.nlm.nih.gov/30777902" TargetMode="External"/><Relationship Id="rId65" Type="http://schemas.openxmlformats.org/officeDocument/2006/relationships/hyperlink" Target="https://pubmed.ncbi.nlm.nih.gov/11222458/" TargetMode="External"/><Relationship Id="rId73" Type="http://schemas.openxmlformats.org/officeDocument/2006/relationships/hyperlink" Target="https://pubmed.ncbi.nlm.nih.gov/24369418/" TargetMode="External"/><Relationship Id="rId78" Type="http://schemas.openxmlformats.org/officeDocument/2006/relationships/hyperlink" Target="https://www.ncbi.nlm.nih.gov/pmc/articles/PMC1781643/" TargetMode="External"/><Relationship Id="rId81" Type="http://schemas.openxmlformats.org/officeDocument/2006/relationships/hyperlink" Target="https://pubmed.ncbi.nlm.nih.gov/19195784" TargetMode="External"/><Relationship Id="rId86" Type="http://schemas.openxmlformats.org/officeDocument/2006/relationships/hyperlink" Target="https://pubmed.ncbi.nlm.nih.gov/31056241" TargetMode="External"/><Relationship Id="rId94" Type="http://schemas.openxmlformats.org/officeDocument/2006/relationships/hyperlink" Target="https://pubmed.ncbi.nlm.nih.gov/25250722" TargetMode="External"/><Relationship Id="rId99" Type="http://schemas.openxmlformats.org/officeDocument/2006/relationships/header" Target="header2.xml"/><Relationship Id="rId10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3" Type="http://schemas.openxmlformats.org/officeDocument/2006/relationships/hyperlink" Target="https://www.physio-pedia.com/Complex_Regional_Pain_Syndrome_(CRPS)" TargetMode="External"/><Relationship Id="rId18" Type="http://schemas.openxmlformats.org/officeDocument/2006/relationships/hyperlink" Target="https://www.physio-pedia.com/Complex_Regional_Pain_Syndrome_(CRPS)" TargetMode="External"/><Relationship Id="rId39" Type="http://schemas.openxmlformats.org/officeDocument/2006/relationships/hyperlink" Target="https://www.physio-pedia.com/Complex_Regional_Pain_Syndrome_(CRPS)" TargetMode="External"/><Relationship Id="rId34" Type="http://schemas.openxmlformats.org/officeDocument/2006/relationships/hyperlink" Target="https://www.physio-pedia.com/Complex_Regional_Pain_Syndrome_(CRPS)" TargetMode="External"/><Relationship Id="rId50" Type="http://schemas.openxmlformats.org/officeDocument/2006/relationships/hyperlink" Target="https://www.ncbi.nlm.nih.gov/books/NBK430719/" TargetMode="External"/><Relationship Id="rId55" Type="http://schemas.openxmlformats.org/officeDocument/2006/relationships/hyperlink" Target="https://www.ncbi.nlm.nih.gov/books/NBK430719/" TargetMode="External"/><Relationship Id="rId76" Type="http://schemas.openxmlformats.org/officeDocument/2006/relationships/hyperlink" Target="https://www.ncbi.nlm.nih.gov/pmc/articles/PMC5244710/" TargetMode="External"/><Relationship Id="rId97" Type="http://schemas.openxmlformats.org/officeDocument/2006/relationships/hyperlink" Target="https://pubmed.ncbi.nlm.nih.gov/22089824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688CD-27DA-49B8-84EF-144AFED0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4456</Words>
  <Characters>25404</Characters>
  <Application>Microsoft Office Word</Application>
  <DocSecurity>0</DocSecurity>
  <Lines>211</Lines>
  <Paragraphs>59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MAISSIS</dc:creator>
  <cp:lastModifiedBy>Nikolas Sevdalis</cp:lastModifiedBy>
  <cp:revision>7</cp:revision>
  <cp:lastPrinted>2024-02-18T06:35:00Z</cp:lastPrinted>
  <dcterms:created xsi:type="dcterms:W3CDTF">2024-02-18T06:34:00Z</dcterms:created>
  <dcterms:modified xsi:type="dcterms:W3CDTF">2024-02-26T09:16:00Z</dcterms:modified>
</cp:coreProperties>
</file>